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5E337D">
        <w:rPr>
          <w:b/>
          <w:sz w:val="26"/>
          <w:szCs w:val="26"/>
        </w:rPr>
        <w:t>де</w:t>
      </w:r>
      <w:r w:rsidR="004659B4">
        <w:rPr>
          <w:b/>
          <w:sz w:val="26"/>
          <w:szCs w:val="26"/>
        </w:rPr>
        <w:t>с</w:t>
      </w:r>
      <w:r w:rsidR="005E337D">
        <w:rPr>
          <w:b/>
          <w:sz w:val="26"/>
          <w:szCs w:val="26"/>
        </w:rPr>
        <w:t>ятом</w:t>
      </w:r>
      <w:r w:rsidR="00A80D27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F729C3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пятого</w:t>
      </w:r>
      <w:r w:rsidR="00E54E2C" w:rsidRPr="00F45456">
        <w:rPr>
          <w:b/>
          <w:sz w:val="26"/>
          <w:szCs w:val="26"/>
        </w:rPr>
        <w:t xml:space="preserve"> созыва</w:t>
      </w:r>
      <w:r w:rsidR="005F6AE4">
        <w:rPr>
          <w:b/>
          <w:sz w:val="26"/>
          <w:szCs w:val="26"/>
        </w:rPr>
        <w:t xml:space="preserve"> </w:t>
      </w:r>
      <w:r w:rsidR="004659B4">
        <w:rPr>
          <w:b/>
          <w:sz w:val="26"/>
          <w:szCs w:val="26"/>
        </w:rPr>
        <w:t>17</w:t>
      </w:r>
      <w:r w:rsidR="00D02ADE">
        <w:rPr>
          <w:b/>
          <w:sz w:val="26"/>
          <w:szCs w:val="26"/>
        </w:rPr>
        <w:t xml:space="preserve"> </w:t>
      </w:r>
      <w:r w:rsidR="004659B4">
        <w:rPr>
          <w:b/>
          <w:sz w:val="26"/>
          <w:szCs w:val="26"/>
        </w:rPr>
        <w:t>октября</w:t>
      </w:r>
      <w:r w:rsidR="00F12E1A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656BC0">
        <w:rPr>
          <w:b/>
          <w:sz w:val="26"/>
          <w:szCs w:val="26"/>
        </w:rPr>
        <w:t>4</w:t>
      </w:r>
      <w:r w:rsidR="00E54E2C"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A80D27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2E1A">
        <w:rPr>
          <w:b/>
          <w:sz w:val="26"/>
          <w:szCs w:val="26"/>
        </w:rPr>
        <w:t xml:space="preserve">чередное </w:t>
      </w:r>
      <w:r w:rsidR="005E337D">
        <w:rPr>
          <w:b/>
          <w:sz w:val="26"/>
          <w:szCs w:val="26"/>
        </w:rPr>
        <w:t>де</w:t>
      </w:r>
      <w:r w:rsidR="004659B4">
        <w:rPr>
          <w:b/>
          <w:sz w:val="26"/>
          <w:szCs w:val="26"/>
        </w:rPr>
        <w:t>с</w:t>
      </w:r>
      <w:r w:rsidR="005E337D">
        <w:rPr>
          <w:b/>
          <w:sz w:val="26"/>
          <w:szCs w:val="26"/>
        </w:rPr>
        <w:t xml:space="preserve">ятое </w:t>
      </w:r>
      <w:r w:rsidR="002F7AFA">
        <w:rPr>
          <w:b/>
          <w:sz w:val="26"/>
          <w:szCs w:val="26"/>
        </w:rPr>
        <w:t>заседание</w:t>
      </w:r>
      <w:r w:rsidR="00E54E2C" w:rsidRPr="00F45456">
        <w:rPr>
          <w:b/>
          <w:sz w:val="26"/>
          <w:szCs w:val="26"/>
        </w:rPr>
        <w:t xml:space="preserve">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F729C3">
        <w:rPr>
          <w:b/>
          <w:sz w:val="26"/>
          <w:szCs w:val="26"/>
        </w:rPr>
        <w:t xml:space="preserve"> пятого</w:t>
      </w:r>
      <w:r w:rsidR="00E54E2C" w:rsidRPr="00F45456">
        <w:rPr>
          <w:b/>
          <w:sz w:val="26"/>
          <w:szCs w:val="26"/>
        </w:rPr>
        <w:t xml:space="preserve"> созыва состоялось</w:t>
      </w:r>
      <w:r w:rsidR="00BC1024">
        <w:rPr>
          <w:b/>
          <w:sz w:val="26"/>
          <w:szCs w:val="26"/>
        </w:rPr>
        <w:t xml:space="preserve"> </w:t>
      </w:r>
      <w:r w:rsidR="004659B4">
        <w:rPr>
          <w:b/>
          <w:sz w:val="26"/>
          <w:szCs w:val="26"/>
        </w:rPr>
        <w:t>17</w:t>
      </w:r>
      <w:r w:rsidR="00656BC0">
        <w:rPr>
          <w:b/>
          <w:sz w:val="26"/>
          <w:szCs w:val="26"/>
        </w:rPr>
        <w:t xml:space="preserve"> </w:t>
      </w:r>
      <w:r w:rsidR="004659B4">
        <w:rPr>
          <w:b/>
          <w:sz w:val="26"/>
          <w:szCs w:val="26"/>
        </w:rPr>
        <w:t>октября</w:t>
      </w:r>
      <w:r w:rsidR="00656BC0">
        <w:rPr>
          <w:b/>
          <w:sz w:val="26"/>
          <w:szCs w:val="26"/>
        </w:rPr>
        <w:t xml:space="preserve"> 2024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4659B4">
        <w:rPr>
          <w:b/>
          <w:sz w:val="26"/>
          <w:szCs w:val="26"/>
        </w:rPr>
        <w:t>11</w:t>
      </w:r>
      <w:r w:rsidR="00DB02A1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4659B4">
        <w:rPr>
          <w:b/>
          <w:sz w:val="26"/>
          <w:szCs w:val="26"/>
        </w:rPr>
        <w:t>10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</w:t>
      </w:r>
      <w:r w:rsidR="005E337D">
        <w:rPr>
          <w:b/>
          <w:sz w:val="26"/>
          <w:szCs w:val="26"/>
        </w:rPr>
        <w:t xml:space="preserve">а </w:t>
      </w:r>
      <w:r w:rsidRPr="00F4335F">
        <w:rPr>
          <w:b/>
          <w:sz w:val="26"/>
          <w:szCs w:val="26"/>
        </w:rPr>
        <w:t xml:space="preserve">и приняли решения по </w:t>
      </w:r>
      <w:r w:rsidR="004659B4">
        <w:rPr>
          <w:b/>
          <w:sz w:val="26"/>
          <w:szCs w:val="26"/>
        </w:rPr>
        <w:t xml:space="preserve">10 </w:t>
      </w:r>
      <w:r w:rsidRPr="00F4335F">
        <w:rPr>
          <w:b/>
          <w:sz w:val="26"/>
          <w:szCs w:val="26"/>
        </w:rPr>
        <w:t>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8817"/>
        <w:gridCol w:w="1981"/>
        <w:gridCol w:w="900"/>
        <w:gridCol w:w="900"/>
        <w:gridCol w:w="1080"/>
        <w:gridCol w:w="1080"/>
      </w:tblGrid>
      <w:tr w:rsidR="00E54E2C" w:rsidRPr="00BE0111" w:rsidTr="00015D1E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8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015D1E">
        <w:trPr>
          <w:trHeight w:val="563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D02ADE" w:rsidRPr="00BE0111" w:rsidTr="00B71B12">
        <w:trPr>
          <w:trHeight w:val="11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2" w:rsidRPr="00B71B12" w:rsidRDefault="00B71B12" w:rsidP="00B71B12">
            <w:pPr>
              <w:tabs>
                <w:tab w:val="left" w:pos="3686"/>
              </w:tabs>
              <w:spacing w:line="480" w:lineRule="auto"/>
              <w:ind w:right="601"/>
              <w:jc w:val="both"/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«О ежемесячном денежном поощрении главы городского поселения Игрим»</w:t>
            </w: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D02ADE" w:rsidRPr="005E337D" w:rsidRDefault="00B71B12" w:rsidP="00B71B12">
            <w:pPr>
              <w:contextualSpacing/>
              <w:jc w:val="both"/>
              <w:rPr>
                <w:sz w:val="22"/>
                <w:szCs w:val="22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>Докладывает Сорочук Лидия Александровна</w:t>
            </w:r>
            <w:r w:rsidRPr="00B71B12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 w:rsidRPr="00B71B12">
              <w:rPr>
                <w:rFonts w:eastAsiaTheme="minorEastAsia"/>
                <w:sz w:val="24"/>
                <w:szCs w:val="24"/>
              </w:rPr>
              <w:t>– Начальник экономической службы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Решение</w:t>
            </w:r>
          </w:p>
          <w:p w:rsidR="00D02ADE" w:rsidRPr="00BE0111" w:rsidRDefault="00D02ADE" w:rsidP="002F7AFA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4659B4" w:rsidRDefault="004659B4" w:rsidP="00D02ADE">
            <w:pPr>
              <w:pStyle w:val="a3"/>
              <w:jc w:val="center"/>
              <w:rPr>
                <w:highlight w:val="yellow"/>
              </w:rPr>
            </w:pPr>
            <w:r w:rsidRPr="004659B4"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893CAB" w:rsidP="00D02AD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</w:tr>
      <w:tr w:rsidR="004659B4" w:rsidRPr="00BE0111" w:rsidTr="00015D1E">
        <w:trPr>
          <w:trHeight w:val="8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2" w:rsidRPr="00B71B12" w:rsidRDefault="00B71B12" w:rsidP="00B71B12">
            <w:pPr>
              <w:spacing w:after="200" w:line="276" w:lineRule="auto"/>
              <w:ind w:right="175"/>
              <w:jc w:val="both"/>
              <w:rPr>
                <w:rFonts w:eastAsiaTheme="minorEastAsia"/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>«О Порядке поощрения в 2024 году главы муниципального образования городское поселение Игрим в целях поощрения муниципальных управленческих команд»</w:t>
            </w:r>
          </w:p>
          <w:p w:rsidR="00B71B12" w:rsidRPr="00B71B12" w:rsidRDefault="00B71B12" w:rsidP="00B71B12">
            <w:pPr>
              <w:spacing w:line="276" w:lineRule="auto"/>
              <w:ind w:right="175"/>
              <w:jc w:val="both"/>
              <w:rPr>
                <w:rFonts w:eastAsiaTheme="minorEastAsia"/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>Вносит глава поселения</w:t>
            </w:r>
          </w:p>
          <w:p w:rsidR="004659B4" w:rsidRPr="00015D1E" w:rsidRDefault="00B71B12" w:rsidP="00B71B12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B71B12">
              <w:rPr>
                <w:sz w:val="24"/>
                <w:szCs w:val="24"/>
              </w:rPr>
              <w:t>Докладывает Сорочук Лидия Александровна</w:t>
            </w:r>
            <w:r w:rsidRPr="00B71B12">
              <w:rPr>
                <w:b/>
                <w:sz w:val="24"/>
                <w:szCs w:val="24"/>
              </w:rPr>
              <w:t xml:space="preserve"> </w:t>
            </w:r>
            <w:r w:rsidRPr="00B71B12">
              <w:rPr>
                <w:sz w:val="24"/>
                <w:szCs w:val="24"/>
              </w:rPr>
              <w:t xml:space="preserve">– </w:t>
            </w:r>
            <w:r w:rsidRPr="00B71B12">
              <w:rPr>
                <w:rFonts w:eastAsiaTheme="minorEastAsia"/>
                <w:sz w:val="24"/>
                <w:szCs w:val="24"/>
              </w:rPr>
              <w:t>Начальник экономической службы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ind w:left="0" w:firstLine="0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-</w:t>
            </w:r>
          </w:p>
        </w:tc>
      </w:tr>
      <w:tr w:rsidR="004659B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2" w:rsidRPr="0086632D" w:rsidRDefault="00B71B12" w:rsidP="00B71B12">
            <w:pPr>
              <w:pStyle w:val="a6"/>
              <w:ind w:right="13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86632D">
              <w:rPr>
                <w:sz w:val="24"/>
                <w:szCs w:val="24"/>
              </w:rPr>
              <w:t>О внесении изменений в устав</w:t>
            </w:r>
            <w:r>
              <w:rPr>
                <w:sz w:val="24"/>
                <w:szCs w:val="24"/>
              </w:rPr>
              <w:t xml:space="preserve"> городского </w:t>
            </w:r>
            <w:r w:rsidRPr="0086632D">
              <w:rPr>
                <w:sz w:val="24"/>
                <w:szCs w:val="24"/>
              </w:rPr>
              <w:t>поселения Игрим</w:t>
            </w:r>
            <w:r>
              <w:rPr>
                <w:sz w:val="24"/>
                <w:szCs w:val="24"/>
              </w:rPr>
              <w:t>»</w:t>
            </w:r>
          </w:p>
          <w:p w:rsidR="00B71B12" w:rsidRDefault="00B71B12" w:rsidP="00B71B12">
            <w:pPr>
              <w:pStyle w:val="a6"/>
              <w:ind w:right="1309"/>
              <w:rPr>
                <w:sz w:val="24"/>
                <w:szCs w:val="24"/>
              </w:rPr>
            </w:pPr>
          </w:p>
          <w:p w:rsidR="00B71B12" w:rsidRPr="000D382E" w:rsidRDefault="00B71B12" w:rsidP="00B71B12">
            <w:pPr>
              <w:pStyle w:val="a6"/>
              <w:rPr>
                <w:sz w:val="24"/>
                <w:szCs w:val="24"/>
              </w:rPr>
            </w:pPr>
            <w:r w:rsidRPr="000D382E">
              <w:rPr>
                <w:sz w:val="24"/>
                <w:szCs w:val="24"/>
              </w:rPr>
              <w:t>Вносит глава поселения</w:t>
            </w:r>
          </w:p>
          <w:p w:rsidR="004659B4" w:rsidRPr="00015D1E" w:rsidRDefault="00B71B12" w:rsidP="00B71B12">
            <w:pPr>
              <w:pStyle w:val="a6"/>
              <w:contextualSpacing/>
              <w:jc w:val="both"/>
              <w:rPr>
                <w:bCs/>
              </w:rPr>
            </w:pPr>
            <w:r w:rsidRPr="000D382E">
              <w:rPr>
                <w:sz w:val="24"/>
                <w:szCs w:val="24"/>
              </w:rPr>
              <w:t xml:space="preserve">Докладывает </w:t>
            </w:r>
            <w:r w:rsidRPr="00B71B12">
              <w:rPr>
                <w:sz w:val="24"/>
                <w:szCs w:val="24"/>
              </w:rPr>
              <w:t>Волегова Ольга Николаевна</w:t>
            </w:r>
            <w:r>
              <w:rPr>
                <w:sz w:val="24"/>
                <w:szCs w:val="24"/>
              </w:rPr>
              <w:t xml:space="preserve"> – Начальник правового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-</w:t>
            </w:r>
          </w:p>
        </w:tc>
      </w:tr>
      <w:tr w:rsidR="004659B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2" w:rsidRPr="00B71B12" w:rsidRDefault="00B71B12" w:rsidP="00B71B12">
            <w:pPr>
              <w:ind w:right="1309"/>
              <w:jc w:val="both"/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«Об утверждении проекта решения Совета депутатов городского поселения Игрим «О внесении изменений в устав городского поселения Игрим»»</w:t>
            </w:r>
          </w:p>
          <w:p w:rsidR="00B71B12" w:rsidRPr="00B71B12" w:rsidRDefault="00B71B12" w:rsidP="00B71B12">
            <w:pPr>
              <w:ind w:right="1309"/>
              <w:rPr>
                <w:sz w:val="24"/>
                <w:szCs w:val="24"/>
              </w:rPr>
            </w:pP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4659B4" w:rsidRPr="00221D8D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>Докладывает Волегова Ольга Николаевна – Начальник правового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-</w:t>
            </w:r>
          </w:p>
        </w:tc>
      </w:tr>
      <w:tr w:rsidR="004659B4" w:rsidRPr="00BE0111" w:rsidTr="00B71B12">
        <w:trPr>
          <w:trHeight w:val="69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2" w:rsidRPr="00B71B12" w:rsidRDefault="00B71B12" w:rsidP="00B71B12">
            <w:pPr>
              <w:ind w:right="1309"/>
              <w:jc w:val="both"/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«О Внесении изменений в приложение к решению Совета депутатов городского поселения Игрим от 24 мая 2019 года № 61 «Об утверждении Положения о старостах сельских населенных пунктов городского поселения Игрим»»</w:t>
            </w:r>
          </w:p>
          <w:p w:rsidR="00B71B12" w:rsidRPr="00B71B12" w:rsidRDefault="00B71B12" w:rsidP="00B71B12">
            <w:pPr>
              <w:ind w:right="1309"/>
              <w:jc w:val="both"/>
              <w:rPr>
                <w:sz w:val="24"/>
                <w:szCs w:val="24"/>
              </w:rPr>
            </w:pP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lastRenderedPageBreak/>
              <w:t>Вносит глава поселения</w:t>
            </w:r>
          </w:p>
          <w:p w:rsidR="004659B4" w:rsidRPr="00221D8D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>Докладывает Волегова Ольга Николаевна – Начальник правового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</w:tr>
      <w:tr w:rsidR="004659B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2" w:rsidRPr="00B71B12" w:rsidRDefault="00B71B12" w:rsidP="00B71B1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>«О внесении изменений в приложение к решению Совета депутатов городского поселения Игрим от 31.08.2021 года №192 «Об утверждении Положения о муниципальном земельном контроле в границах городского поселения Игрим»</w:t>
            </w:r>
          </w:p>
          <w:p w:rsidR="00B71B12" w:rsidRPr="00B71B12" w:rsidRDefault="00B71B12" w:rsidP="00B71B12">
            <w:pPr>
              <w:ind w:right="1309"/>
              <w:rPr>
                <w:sz w:val="24"/>
                <w:szCs w:val="24"/>
              </w:rPr>
            </w:pP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4659B4" w:rsidRPr="00221D8D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>Докладывает Скирда Марина Владимировна – Начальник отдела по земельному и муниципальному хозяйству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</w:tr>
      <w:tr w:rsidR="004659B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2" w:rsidRPr="00B71B12" w:rsidRDefault="00B71B12" w:rsidP="00B71B1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 xml:space="preserve">«О внесении изменений в приложение к решению Совета депутатов городского поселения Игрим от 31.08.2021 года №193 «Об утверждении Положения о муниципальном </w:t>
            </w:r>
            <w:r w:rsidRPr="00B71B12">
              <w:rPr>
                <w:rFonts w:eastAsiaTheme="minorEastAsia"/>
                <w:bCs/>
                <w:sz w:val="24"/>
                <w:szCs w:val="24"/>
              </w:rPr>
              <w:t xml:space="preserve">контроле в сфере благоустройства </w:t>
            </w:r>
            <w:r w:rsidRPr="00B71B12">
              <w:rPr>
                <w:rFonts w:eastAsiaTheme="minorEastAsia"/>
                <w:sz w:val="24"/>
                <w:szCs w:val="24"/>
              </w:rPr>
              <w:t>в границах населенных пунктов городского поселения Игрим»</w:t>
            </w:r>
          </w:p>
          <w:p w:rsidR="00B71B12" w:rsidRPr="00B71B12" w:rsidRDefault="00B71B12" w:rsidP="00B71B12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4659B4" w:rsidRPr="00221D8D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>Докладывает Скирда Марина Владимировна – Начальник отдела по земельному и муниципальному хозяйству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</w:tr>
      <w:tr w:rsidR="004659B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2" w:rsidRPr="00B71B12" w:rsidRDefault="00B71B12" w:rsidP="00B71B1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 xml:space="preserve">«О внесении изменений в приложение к решению Совета депутатов городского поселения Игрим от 31.08.2021 года №194 «Об утверждении Положения о муниципальном жилищном </w:t>
            </w:r>
            <w:r w:rsidRPr="00B71B12">
              <w:rPr>
                <w:rFonts w:eastAsiaTheme="minorEastAsia"/>
                <w:bCs/>
                <w:sz w:val="24"/>
                <w:szCs w:val="24"/>
              </w:rPr>
              <w:t>контроле на территории г</w:t>
            </w:r>
            <w:r w:rsidRPr="00B71B12">
              <w:rPr>
                <w:rFonts w:eastAsiaTheme="minorEastAsia"/>
                <w:sz w:val="24"/>
                <w:szCs w:val="24"/>
              </w:rPr>
              <w:t>ородского поселения Игрим»</w:t>
            </w:r>
          </w:p>
          <w:p w:rsidR="00B71B12" w:rsidRPr="00B71B12" w:rsidRDefault="00B71B12" w:rsidP="00B71B12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4659B4" w:rsidRPr="00221D8D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>Докладывает Скирда Марина Владимировна – Начальник отдела по земельному и муниципальному хозяйству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</w:tr>
      <w:tr w:rsidR="004659B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2" w:rsidRPr="00B71B12" w:rsidRDefault="00B71B12" w:rsidP="00B71B12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 xml:space="preserve">«О внесении изменений в приложение к решению Совета депутатов городского поселения Игрим от 31.08.2021 года №195 «Об утверждении Положения о муниципальном контроле </w:t>
            </w:r>
            <w:r w:rsidRPr="00B71B12">
              <w:rPr>
                <w:rFonts w:eastAsiaTheme="minorEastAsia"/>
                <w:sz w:val="24"/>
                <w:szCs w:val="24"/>
                <w:shd w:val="clear" w:color="auto" w:fill="FFFFFF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B71B12">
              <w:rPr>
                <w:rFonts w:eastAsiaTheme="minorEastAsia"/>
                <w:sz w:val="24"/>
                <w:szCs w:val="24"/>
              </w:rPr>
              <w:t xml:space="preserve"> в границах населенных пунктов городского поселения Игрим»</w:t>
            </w:r>
          </w:p>
          <w:p w:rsidR="00B71B12" w:rsidRPr="00B71B12" w:rsidRDefault="00B71B12" w:rsidP="00B71B12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4659B4" w:rsidRPr="00221D8D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>Докладывает Скирда Марина Владимировна – Начальник отдела по земельному и муниципальному хозяйству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</w:tr>
      <w:tr w:rsidR="004659B4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 xml:space="preserve">«О досрочном прекращении полномочий депутата Совета депутатов городского поселения Игрим </w:t>
            </w:r>
            <w:proofErr w:type="spellStart"/>
            <w:r w:rsidRPr="00B71B12">
              <w:rPr>
                <w:sz w:val="24"/>
                <w:szCs w:val="24"/>
              </w:rPr>
              <w:t>Безенкова</w:t>
            </w:r>
            <w:proofErr w:type="spellEnd"/>
            <w:r w:rsidRPr="00B71B12">
              <w:rPr>
                <w:sz w:val="24"/>
                <w:szCs w:val="24"/>
              </w:rPr>
              <w:t xml:space="preserve"> А.В.»</w:t>
            </w:r>
          </w:p>
          <w:p w:rsidR="00B71B12" w:rsidRPr="00B71B12" w:rsidRDefault="00B71B12" w:rsidP="00B71B12">
            <w:pPr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</w:p>
          <w:p w:rsidR="00B71B12" w:rsidRPr="00B71B12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sz w:val="24"/>
                <w:szCs w:val="24"/>
              </w:rPr>
              <w:t>Вносит глава поселения</w:t>
            </w:r>
          </w:p>
          <w:p w:rsidR="004659B4" w:rsidRPr="00221D8D" w:rsidRDefault="00B71B12" w:rsidP="00B71B12">
            <w:pPr>
              <w:rPr>
                <w:sz w:val="24"/>
                <w:szCs w:val="24"/>
              </w:rPr>
            </w:pPr>
            <w:r w:rsidRPr="00B71B12">
              <w:rPr>
                <w:rFonts w:eastAsiaTheme="minorEastAsia"/>
                <w:sz w:val="24"/>
                <w:szCs w:val="24"/>
              </w:rPr>
              <w:t xml:space="preserve">Докладывает </w:t>
            </w:r>
            <w:bookmarkStart w:id="0" w:name="_GoBack"/>
            <w:r w:rsidRPr="00B71B12">
              <w:rPr>
                <w:rFonts w:eastAsiaTheme="minorEastAsia"/>
                <w:sz w:val="24"/>
                <w:szCs w:val="24"/>
              </w:rPr>
              <w:t xml:space="preserve">Смирнова Ирина Валерьевна </w:t>
            </w:r>
            <w:bookmarkEnd w:id="0"/>
            <w:r w:rsidRPr="00B71B12">
              <w:rPr>
                <w:rFonts w:eastAsiaTheme="minorEastAsia"/>
                <w:sz w:val="24"/>
                <w:szCs w:val="24"/>
              </w:rPr>
              <w:t>– Ведущий специалист по работе с Советом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 w:rsidRPr="00BE0111">
              <w:t>Решение</w:t>
            </w:r>
          </w:p>
          <w:p w:rsidR="004659B4" w:rsidRPr="00BE0111" w:rsidRDefault="004659B4" w:rsidP="004659B4">
            <w:pPr>
              <w:pStyle w:val="a3"/>
              <w:jc w:val="center"/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4659B4" w:rsidRDefault="004659B4" w:rsidP="004659B4">
            <w:pPr>
              <w:jc w:val="center"/>
              <w:rPr>
                <w:sz w:val="24"/>
                <w:szCs w:val="24"/>
              </w:rPr>
            </w:pPr>
            <w:r w:rsidRPr="004659B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Default="004659B4" w:rsidP="004659B4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9B4" w:rsidRPr="00BE0111" w:rsidRDefault="004659B4" w:rsidP="004659B4">
            <w:pPr>
              <w:pStyle w:val="a3"/>
              <w:jc w:val="center"/>
            </w:pPr>
            <w:r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lastRenderedPageBreak/>
        <w:t xml:space="preserve">На </w:t>
      </w:r>
      <w:r w:rsidR="00015D1E">
        <w:rPr>
          <w:sz w:val="26"/>
          <w:szCs w:val="26"/>
        </w:rPr>
        <w:t xml:space="preserve">очередном </w:t>
      </w:r>
      <w:r w:rsidR="004659B4">
        <w:rPr>
          <w:sz w:val="26"/>
          <w:szCs w:val="26"/>
        </w:rPr>
        <w:t>десятом</w:t>
      </w:r>
      <w:r w:rsidR="00893CAB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4659B4">
        <w:rPr>
          <w:sz w:val="26"/>
          <w:szCs w:val="26"/>
        </w:rPr>
        <w:t>17</w:t>
      </w:r>
      <w:r w:rsidR="00C82FB6">
        <w:rPr>
          <w:sz w:val="26"/>
          <w:szCs w:val="26"/>
        </w:rPr>
        <w:t xml:space="preserve"> </w:t>
      </w:r>
      <w:r w:rsidR="004659B4">
        <w:rPr>
          <w:sz w:val="26"/>
          <w:szCs w:val="26"/>
        </w:rPr>
        <w:t>октября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656BC0">
        <w:rPr>
          <w:sz w:val="26"/>
          <w:szCs w:val="26"/>
        </w:rPr>
        <w:t>4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4659B4">
        <w:rPr>
          <w:sz w:val="26"/>
          <w:szCs w:val="26"/>
        </w:rPr>
        <w:t>10</w:t>
      </w:r>
      <w:r w:rsidRPr="005F6AE4">
        <w:rPr>
          <w:sz w:val="26"/>
          <w:szCs w:val="26"/>
        </w:rPr>
        <w:t xml:space="preserve"> решени</w:t>
      </w:r>
      <w:r w:rsidR="004659B4">
        <w:rPr>
          <w:sz w:val="26"/>
          <w:szCs w:val="26"/>
        </w:rPr>
        <w:t>й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4659B4">
        <w:rPr>
          <w:sz w:val="26"/>
          <w:szCs w:val="26"/>
        </w:rPr>
        <w:t>17.10</w:t>
      </w:r>
      <w:r w:rsidR="00656BC0">
        <w:rPr>
          <w:sz w:val="26"/>
          <w:szCs w:val="26"/>
        </w:rPr>
        <w:t xml:space="preserve">.2024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F729C3">
        <w:rPr>
          <w:sz w:val="26"/>
          <w:szCs w:val="26"/>
        </w:rPr>
        <w:t>пятого</w:t>
      </w:r>
      <w:r w:rsidRPr="005F6AE4">
        <w:rPr>
          <w:sz w:val="26"/>
          <w:szCs w:val="26"/>
        </w:rPr>
        <w:t xml:space="preserve"> созыва принято </w:t>
      </w:r>
      <w:r w:rsidR="004659B4">
        <w:rPr>
          <w:sz w:val="26"/>
          <w:szCs w:val="26"/>
        </w:rPr>
        <w:t>107</w:t>
      </w:r>
      <w:r w:rsidR="00893CAB">
        <w:rPr>
          <w:sz w:val="26"/>
          <w:szCs w:val="26"/>
        </w:rPr>
        <w:t xml:space="preserve"> решений</w:t>
      </w:r>
      <w:r w:rsidRPr="005F6AE4">
        <w:rPr>
          <w:sz w:val="26"/>
          <w:szCs w:val="26"/>
        </w:rPr>
        <w:t xml:space="preserve"> (без учета принятых на</w:t>
      </w:r>
      <w:r w:rsidR="00E220AB">
        <w:rPr>
          <w:sz w:val="26"/>
          <w:szCs w:val="26"/>
        </w:rPr>
        <w:t xml:space="preserve"> </w:t>
      </w:r>
      <w:r w:rsidR="004659B4">
        <w:rPr>
          <w:sz w:val="26"/>
          <w:szCs w:val="26"/>
        </w:rPr>
        <w:t>10</w:t>
      </w:r>
      <w:r w:rsidR="00893CAB">
        <w:rPr>
          <w:sz w:val="26"/>
          <w:szCs w:val="26"/>
        </w:rPr>
        <w:t>-</w:t>
      </w:r>
      <w:r w:rsidR="00E220AB">
        <w:rPr>
          <w:sz w:val="26"/>
          <w:szCs w:val="26"/>
        </w:rPr>
        <w:t>м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4659B4">
        <w:rPr>
          <w:sz w:val="26"/>
          <w:szCs w:val="26"/>
        </w:rPr>
        <w:t>23</w:t>
      </w:r>
      <w:r w:rsidR="00656BC0">
        <w:rPr>
          <w:sz w:val="26"/>
          <w:szCs w:val="26"/>
        </w:rPr>
        <w:t xml:space="preserve"> </w:t>
      </w:r>
      <w:r w:rsidR="004659B4">
        <w:rPr>
          <w:sz w:val="26"/>
          <w:szCs w:val="26"/>
        </w:rPr>
        <w:t>октября</w:t>
      </w:r>
      <w:r w:rsidR="00CF251B">
        <w:rPr>
          <w:sz w:val="26"/>
          <w:szCs w:val="26"/>
        </w:rPr>
        <w:t xml:space="preserve"> </w:t>
      </w:r>
      <w:r w:rsidR="00656BC0">
        <w:rPr>
          <w:sz w:val="26"/>
          <w:szCs w:val="26"/>
        </w:rPr>
        <w:t>2024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</w:p>
    <w:p w:rsidR="00D71392" w:rsidRPr="00015D1E" w:rsidRDefault="00E54E2C" w:rsidP="00015D1E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</w:t>
      </w:r>
      <w:r w:rsidR="004659B4">
        <w:rPr>
          <w:sz w:val="26"/>
          <w:szCs w:val="26"/>
        </w:rPr>
        <w:t xml:space="preserve">Смирнова </w:t>
      </w:r>
      <w:proofErr w:type="spellStart"/>
      <w:r w:rsidR="004659B4">
        <w:rPr>
          <w:sz w:val="26"/>
          <w:szCs w:val="26"/>
        </w:rPr>
        <w:t>И.В</w:t>
      </w:r>
      <w:proofErr w:type="spellEnd"/>
      <w:r w:rsidR="004659B4">
        <w:rPr>
          <w:sz w:val="26"/>
          <w:szCs w:val="26"/>
        </w:rPr>
        <w:t>.</w:t>
      </w:r>
      <w:r w:rsidR="00CF251B">
        <w:rPr>
          <w:sz w:val="26"/>
          <w:szCs w:val="26"/>
        </w:rPr>
        <w:t xml:space="preserve"> </w:t>
      </w:r>
      <w:r w:rsidR="00B13CB1" w:rsidRPr="005F6AE4">
        <w:rPr>
          <w:sz w:val="26"/>
          <w:szCs w:val="26"/>
        </w:rPr>
        <w:t xml:space="preserve"> </w:t>
      </w:r>
    </w:p>
    <w:sectPr w:rsidR="00D71392" w:rsidRPr="00015D1E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15D1E"/>
    <w:rsid w:val="00026ABE"/>
    <w:rsid w:val="00074857"/>
    <w:rsid w:val="000A7213"/>
    <w:rsid w:val="000D590F"/>
    <w:rsid w:val="001328B7"/>
    <w:rsid w:val="001B5D5E"/>
    <w:rsid w:val="001E1CDD"/>
    <w:rsid w:val="00274368"/>
    <w:rsid w:val="00276B14"/>
    <w:rsid w:val="002F7AFA"/>
    <w:rsid w:val="0034109B"/>
    <w:rsid w:val="003F72AC"/>
    <w:rsid w:val="004659B4"/>
    <w:rsid w:val="004B2FC7"/>
    <w:rsid w:val="0059037E"/>
    <w:rsid w:val="005A220D"/>
    <w:rsid w:val="005E337D"/>
    <w:rsid w:val="005F6AE4"/>
    <w:rsid w:val="00632799"/>
    <w:rsid w:val="0065616D"/>
    <w:rsid w:val="00656BC0"/>
    <w:rsid w:val="006A053E"/>
    <w:rsid w:val="006C0391"/>
    <w:rsid w:val="006D16EB"/>
    <w:rsid w:val="006D55C7"/>
    <w:rsid w:val="006F532F"/>
    <w:rsid w:val="00761D5F"/>
    <w:rsid w:val="0077474A"/>
    <w:rsid w:val="00775076"/>
    <w:rsid w:val="007B5236"/>
    <w:rsid w:val="00822575"/>
    <w:rsid w:val="00851D96"/>
    <w:rsid w:val="00893CAB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71B12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CF251B"/>
    <w:rsid w:val="00D02ADE"/>
    <w:rsid w:val="00D96890"/>
    <w:rsid w:val="00DB02A1"/>
    <w:rsid w:val="00DF3C71"/>
    <w:rsid w:val="00E220AB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729C3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67</cp:revision>
  <cp:lastPrinted>2018-11-19T11:10:00Z</cp:lastPrinted>
  <dcterms:created xsi:type="dcterms:W3CDTF">2018-11-01T07:32:00Z</dcterms:created>
  <dcterms:modified xsi:type="dcterms:W3CDTF">2024-10-23T11:35:00Z</dcterms:modified>
</cp:coreProperties>
</file>