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АДМИНИСТРАЦИЯ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ГОРОДСКОГО ПОСЕЛЕНИЯ ИГРИМ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Березовского района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Ханты-Мансийского автономного округа – Югры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1C3030">
        <w:rPr>
          <w:rFonts w:ascii="Times New Roman" w:eastAsia="Calibri" w:hAnsi="Times New Roman"/>
          <w:b/>
          <w:sz w:val="40"/>
          <w:szCs w:val="40"/>
          <w:lang w:eastAsia="en-US"/>
        </w:rPr>
        <w:t>ПОСТАНОВЛЕНИЕ</w:t>
      </w:r>
    </w:p>
    <w:p w:rsidR="001C3030" w:rsidRPr="001C3030" w:rsidRDefault="001C3030" w:rsidP="001C3030">
      <w:pPr>
        <w:spacing w:after="0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1C3030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от </w:t>
      </w:r>
      <w:proofErr w:type="gram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«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Pr="00C3039C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="00D173D3">
        <w:rPr>
          <w:rFonts w:ascii="Times New Roman" w:eastAsia="Calibri" w:hAnsi="Times New Roman"/>
          <w:sz w:val="26"/>
          <w:szCs w:val="26"/>
          <w:u w:val="single"/>
          <w:lang w:eastAsia="en-US"/>
        </w:rPr>
        <w:t>10</w:t>
      </w:r>
      <w:proofErr w:type="gramEnd"/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» 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</w:t>
      </w:r>
      <w:r w:rsidRPr="00C3039C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="00D173D3">
        <w:rPr>
          <w:rFonts w:ascii="Times New Roman" w:eastAsia="Calibri" w:hAnsi="Times New Roman"/>
          <w:sz w:val="26"/>
          <w:szCs w:val="26"/>
          <w:u w:val="single"/>
          <w:lang w:eastAsia="en-US"/>
        </w:rPr>
        <w:t>апреля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</w:t>
      </w:r>
      <w:r w:rsidRPr="00C3039C">
        <w:rPr>
          <w:rFonts w:ascii="Times New Roman" w:eastAsia="Calibri" w:hAnsi="Times New Roman"/>
          <w:sz w:val="26"/>
          <w:szCs w:val="26"/>
          <w:lang w:eastAsia="en-US"/>
        </w:rPr>
        <w:t xml:space="preserve"> 2024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г.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  <w:t xml:space="preserve">№ </w:t>
      </w:r>
      <w:r w:rsidR="00D173D3">
        <w:rPr>
          <w:rFonts w:ascii="Times New Roman" w:eastAsia="Calibri" w:hAnsi="Times New Roman"/>
          <w:sz w:val="26"/>
          <w:szCs w:val="26"/>
          <w:u w:val="single"/>
          <w:lang w:eastAsia="en-US"/>
        </w:rPr>
        <w:t>29</w:t>
      </w:r>
    </w:p>
    <w:p w:rsidR="001C3030" w:rsidRPr="001C3030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</w:p>
    <w:p w:rsidR="001C3030" w:rsidRPr="001C3030" w:rsidRDefault="001C3030" w:rsidP="001C3030">
      <w:pPr>
        <w:spacing w:after="0"/>
        <w:ind w:right="-1"/>
        <w:jc w:val="both"/>
        <w:rPr>
          <w:rFonts w:eastAsia="Calibri"/>
          <w:sz w:val="26"/>
          <w:szCs w:val="26"/>
          <w:lang w:eastAsia="en-US"/>
        </w:rPr>
      </w:pPr>
    </w:p>
    <w:p w:rsid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О 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создании противопожарного разрыва </w:t>
      </w:r>
    </w:p>
    <w:p w:rsidR="001C3030" w:rsidRP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</w:t>
      </w:r>
      <w:r w:rsidR="005C4E69">
        <w:rPr>
          <w:rFonts w:ascii="Times New Roman" w:eastAsia="Calibri" w:hAnsi="Times New Roman"/>
          <w:sz w:val="26"/>
          <w:szCs w:val="26"/>
          <w:lang w:eastAsia="en-US"/>
        </w:rPr>
        <w:t xml:space="preserve">п. </w:t>
      </w:r>
      <w:proofErr w:type="spellStart"/>
      <w:r w:rsidR="005C4E69">
        <w:rPr>
          <w:rFonts w:ascii="Times New Roman" w:eastAsia="Calibri" w:hAnsi="Times New Roman"/>
          <w:sz w:val="26"/>
          <w:szCs w:val="26"/>
          <w:lang w:eastAsia="en-US"/>
        </w:rPr>
        <w:t>Ванзетур</w:t>
      </w:r>
      <w:proofErr w:type="spellEnd"/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C3030">
        <w:rPr>
          <w:rFonts w:ascii="Times New Roman" w:hAnsi="Times New Roman"/>
          <w:sz w:val="26"/>
          <w:szCs w:val="26"/>
        </w:rPr>
        <w:t>В соответствии с Лесным кодексом Российской Федерации, Земельным кодексом Российской Федерации, федеральными законами от 21.12.1994 № 69-ФЗ «О пожарной безопасности», от 20.12.2001 № 7-ФЗ «Об охране окружающей среды», от 06.10.2003 № 131-ФЗ «Об общих принципах организации местного самоуправления в Российской Федерации», от 22.07.2008 № 123-ФЗ «Технический регламент о требованиях пожарной безопасности», приказом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C3030">
        <w:rPr>
          <w:rFonts w:ascii="Times New Roman" w:hAnsi="Times New Roman"/>
          <w:sz w:val="26"/>
          <w:szCs w:val="26"/>
        </w:rPr>
        <w:t xml:space="preserve">от 14.03.2024 № 3-нп "Об утверждении перечней населенных пунктов Ханты-Мансийского автономного округа – Югры  подверженных угрозе лесных пожаров и других ландшафтных (природных) пожаров, территорий организаций отдыха детей и их оздоровления, территорий садоводства или огородничества, подверженных угрозе лесных пожаров в 2024 году», администрация городского поселения </w:t>
      </w:r>
      <w:proofErr w:type="spellStart"/>
      <w:r w:rsidRPr="001C3030">
        <w:rPr>
          <w:rFonts w:ascii="Times New Roman" w:hAnsi="Times New Roman"/>
          <w:sz w:val="26"/>
          <w:szCs w:val="26"/>
        </w:rPr>
        <w:t>Игрим</w:t>
      </w:r>
      <w:proofErr w:type="spellEnd"/>
      <w:r w:rsidRPr="001C3030">
        <w:rPr>
          <w:rFonts w:ascii="Times New Roman" w:hAnsi="Times New Roman"/>
          <w:sz w:val="26"/>
          <w:szCs w:val="26"/>
        </w:rPr>
        <w:t>,</w:t>
      </w: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1C3030">
        <w:rPr>
          <w:rFonts w:ascii="Times New Roman" w:hAnsi="Times New Roman"/>
          <w:b/>
          <w:sz w:val="26"/>
          <w:szCs w:val="26"/>
        </w:rPr>
        <w:t>Постановляет:</w:t>
      </w:r>
    </w:p>
    <w:p w:rsidR="001C3030" w:rsidRPr="001C3030" w:rsidRDefault="001C3030" w:rsidP="001C3030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4A64B0" w:rsidRPr="004A64B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координаты расположения противопожарного разрыва в </w:t>
      </w:r>
      <w:r w:rsidR="005C4E69">
        <w:rPr>
          <w:rFonts w:ascii="Times New Roman" w:eastAsia="Calibri" w:hAnsi="Times New Roman"/>
          <w:sz w:val="26"/>
          <w:szCs w:val="26"/>
          <w:lang w:eastAsia="en-US"/>
        </w:rPr>
        <w:t xml:space="preserve">п. </w:t>
      </w:r>
      <w:proofErr w:type="spellStart"/>
      <w:r w:rsidR="005C4E69">
        <w:rPr>
          <w:rFonts w:ascii="Times New Roman" w:eastAsia="Calibri" w:hAnsi="Times New Roman"/>
          <w:sz w:val="26"/>
          <w:szCs w:val="26"/>
          <w:lang w:eastAsia="en-US"/>
        </w:rPr>
        <w:t>Ванзетур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1 к настоящему постановлению.</w:t>
      </w:r>
    </w:p>
    <w:p w:rsidR="001C3030" w:rsidRPr="001C303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схему расположения противопожарного разрыва в </w:t>
      </w:r>
      <w:r w:rsidR="005C4E69">
        <w:rPr>
          <w:rFonts w:ascii="Times New Roman" w:eastAsia="Calibri" w:hAnsi="Times New Roman"/>
          <w:sz w:val="26"/>
          <w:szCs w:val="26"/>
          <w:lang w:eastAsia="en-US"/>
        </w:rPr>
        <w:t xml:space="preserve">п. </w:t>
      </w:r>
      <w:proofErr w:type="spellStart"/>
      <w:r w:rsidR="005C4E69">
        <w:rPr>
          <w:rFonts w:ascii="Times New Roman" w:eastAsia="Calibri" w:hAnsi="Times New Roman"/>
          <w:sz w:val="26"/>
          <w:szCs w:val="26"/>
          <w:lang w:eastAsia="en-US"/>
        </w:rPr>
        <w:t>Ванзетур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2 к настоящему постановлению.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Опубликовать настоящее постановление в газете «Официальный вестник органов местного самоуправления городского 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>» и обеспечить размещение настоящего постановления на официальном сайте органа местного самоуправления в информационно-телекоммуникационной сети «Интернет».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Настоящее постановление вступает в силу после его официального опубликования.</w:t>
      </w:r>
    </w:p>
    <w:p w:rsidR="001C3030" w:rsidRPr="001C3030" w:rsidRDefault="001C3030" w:rsidP="004A64B0">
      <w:pPr>
        <w:widowControl w:val="0"/>
        <w:numPr>
          <w:ilvl w:val="0"/>
          <w:numId w:val="1"/>
        </w:numPr>
        <w:tabs>
          <w:tab w:val="num" w:pos="0"/>
          <w:tab w:val="left" w:pos="284"/>
          <w:tab w:val="left" w:pos="709"/>
          <w:tab w:val="num" w:pos="1148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>Контроль за исполнением настоящего постановления оставляю за собой.</w:t>
      </w:r>
    </w:p>
    <w:p w:rsidR="001C3030" w:rsidRPr="001C3030" w:rsidRDefault="001C3030" w:rsidP="001C3030">
      <w:pPr>
        <w:spacing w:after="0"/>
        <w:ind w:right="-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Глава городского </w:t>
      </w:r>
    </w:p>
    <w:p w:rsidR="001C3030" w:rsidRDefault="001C3030" w:rsidP="004A64B0">
      <w:pPr>
        <w:spacing w:after="0"/>
        <w:ind w:firstLine="708"/>
        <w:rPr>
          <w:rFonts w:ascii="Times New Roman" w:hAnsi="Times New Roman"/>
          <w:sz w:val="20"/>
          <w:szCs w:val="20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="004A64B0">
        <w:rPr>
          <w:rFonts w:ascii="Times New Roman" w:eastAsia="Calibri" w:hAnsi="Times New Roman"/>
          <w:sz w:val="26"/>
          <w:szCs w:val="26"/>
          <w:lang w:eastAsia="en-US"/>
        </w:rPr>
        <w:t xml:space="preserve">С.А. </w:t>
      </w:r>
      <w:proofErr w:type="spellStart"/>
      <w:r w:rsidR="004A64B0">
        <w:rPr>
          <w:rFonts w:ascii="Times New Roman" w:eastAsia="Calibri" w:hAnsi="Times New Roman"/>
          <w:sz w:val="26"/>
          <w:szCs w:val="26"/>
          <w:lang w:eastAsia="en-US"/>
        </w:rPr>
        <w:t>Храмиков</w:t>
      </w:r>
      <w:proofErr w:type="spellEnd"/>
    </w:p>
    <w:p w:rsidR="001C3030" w:rsidRDefault="001C3030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34625" w:rsidRPr="00087F97" w:rsidRDefault="00A34625" w:rsidP="009108FE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087F97" w:rsidRPr="00087F97">
        <w:rPr>
          <w:rFonts w:ascii="Times New Roman" w:hAnsi="Times New Roman"/>
          <w:sz w:val="20"/>
          <w:szCs w:val="20"/>
        </w:rPr>
        <w:t>1</w:t>
      </w:r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B559DE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087F97" w:rsidRPr="00087F97" w:rsidRDefault="00087F97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от </w:t>
      </w:r>
      <w:proofErr w:type="gramStart"/>
      <w:r w:rsidR="00087F97" w:rsidRPr="00087F97">
        <w:rPr>
          <w:rFonts w:ascii="Times New Roman" w:hAnsi="Times New Roman"/>
          <w:sz w:val="20"/>
          <w:szCs w:val="20"/>
        </w:rPr>
        <w:t>«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proofErr w:type="gramEnd"/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</w:t>
      </w:r>
      <w:r w:rsidR="00D173D3">
        <w:rPr>
          <w:rFonts w:ascii="Times New Roman" w:hAnsi="Times New Roman"/>
          <w:sz w:val="20"/>
          <w:szCs w:val="20"/>
          <w:u w:val="single"/>
        </w:rPr>
        <w:t>10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="00087F97" w:rsidRPr="00087F97">
        <w:rPr>
          <w:rFonts w:ascii="Times New Roman" w:hAnsi="Times New Roman"/>
          <w:sz w:val="20"/>
          <w:szCs w:val="20"/>
        </w:rPr>
        <w:t xml:space="preserve">» 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</w:t>
      </w:r>
      <w:r w:rsidR="00D173D3">
        <w:rPr>
          <w:rFonts w:ascii="Times New Roman" w:hAnsi="Times New Roman"/>
          <w:sz w:val="20"/>
          <w:szCs w:val="20"/>
          <w:u w:val="single"/>
        </w:rPr>
        <w:t>апреля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</w:t>
      </w:r>
      <w:r w:rsidR="00087F97" w:rsidRPr="00087F97">
        <w:rPr>
          <w:rFonts w:ascii="Times New Roman" w:hAnsi="Times New Roman"/>
          <w:sz w:val="20"/>
          <w:szCs w:val="20"/>
        </w:rPr>
        <w:t xml:space="preserve"> </w:t>
      </w:r>
      <w:r w:rsidRPr="00087F97">
        <w:rPr>
          <w:rFonts w:ascii="Times New Roman" w:hAnsi="Times New Roman"/>
          <w:sz w:val="20"/>
          <w:szCs w:val="20"/>
        </w:rPr>
        <w:t xml:space="preserve">2024 № </w:t>
      </w:r>
      <w:r w:rsidR="00D173D3">
        <w:rPr>
          <w:rFonts w:ascii="Times New Roman" w:hAnsi="Times New Roman"/>
          <w:sz w:val="20"/>
          <w:szCs w:val="20"/>
          <w:u w:val="single"/>
        </w:rPr>
        <w:t>29</w:t>
      </w:r>
    </w:p>
    <w:p w:rsidR="00A34625" w:rsidRPr="00087F97" w:rsidRDefault="00A34625" w:rsidP="00A34625">
      <w:pPr>
        <w:spacing w:after="0" w:line="240" w:lineRule="auto"/>
        <w:ind w:left="5245"/>
        <w:jc w:val="right"/>
        <w:rPr>
          <w:rFonts w:ascii="Times New Roman" w:hAnsi="Times New Roman"/>
          <w:sz w:val="20"/>
          <w:szCs w:val="20"/>
        </w:rPr>
      </w:pPr>
    </w:p>
    <w:p w:rsidR="00A34625" w:rsidRDefault="00A34625" w:rsidP="00A34625">
      <w:pPr>
        <w:spacing w:after="0" w:line="240" w:lineRule="auto"/>
        <w:ind w:left="4820" w:firstLine="1552"/>
        <w:rPr>
          <w:rFonts w:ascii="Times New Roman" w:hAnsi="Times New Roman"/>
          <w:sz w:val="24"/>
          <w:szCs w:val="24"/>
        </w:rPr>
      </w:pPr>
    </w:p>
    <w:p w:rsidR="00A34625" w:rsidRPr="00BE45D9" w:rsidRDefault="00A34625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45D9">
        <w:rPr>
          <w:rFonts w:ascii="Times New Roman" w:hAnsi="Times New Roman"/>
          <w:sz w:val="26"/>
          <w:szCs w:val="26"/>
        </w:rPr>
        <w:t>Координаты расположения</w:t>
      </w:r>
    </w:p>
    <w:p w:rsidR="00A34625" w:rsidRPr="00BE45D9" w:rsidRDefault="006A0434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противопожарного разрыва в п. Ванзетур</w:t>
      </w:r>
      <w:r w:rsidR="00A34625" w:rsidRPr="00BE45D9">
        <w:rPr>
          <w:rFonts w:ascii="Times New Roman" w:hAnsi="Times New Roman"/>
          <w:sz w:val="26"/>
          <w:szCs w:val="26"/>
        </w:rPr>
        <w:t xml:space="preserve"> </w:t>
      </w:r>
    </w:p>
    <w:p w:rsidR="00087F97" w:rsidRPr="00BE45D9" w:rsidRDefault="00087F97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134"/>
        <w:gridCol w:w="1213"/>
      </w:tblGrid>
      <w:tr w:rsidR="00F75565" w:rsidRPr="00BE45D9" w:rsidTr="006A0434">
        <w:trPr>
          <w:trHeight w:val="933"/>
        </w:trPr>
        <w:tc>
          <w:tcPr>
            <w:tcW w:w="709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3119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 xml:space="preserve">Координаты расположения </w:t>
            </w:r>
          </w:p>
        </w:tc>
        <w:tc>
          <w:tcPr>
            <w:tcW w:w="1275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Площадь м</w:t>
            </w:r>
            <w:r w:rsidRPr="00BE45D9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F75565" w:rsidRPr="00BE45D9" w:rsidRDefault="00F75565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Длина м.</w:t>
            </w:r>
          </w:p>
        </w:tc>
        <w:tc>
          <w:tcPr>
            <w:tcW w:w="1213" w:type="dxa"/>
          </w:tcPr>
          <w:p w:rsidR="00F75565" w:rsidRPr="00BE45D9" w:rsidRDefault="00F75565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Ширина м.</w:t>
            </w:r>
          </w:p>
        </w:tc>
      </w:tr>
      <w:tr w:rsidR="00F75565" w:rsidRPr="00BE45D9" w:rsidTr="004E2E64">
        <w:trPr>
          <w:trHeight w:val="3018"/>
        </w:trPr>
        <w:tc>
          <w:tcPr>
            <w:tcW w:w="709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7</w:t>
            </w:r>
          </w:p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8</w:t>
            </w:r>
          </w:p>
          <w:p w:rsidR="00F75565" w:rsidRPr="00BE45D9" w:rsidRDefault="00F75565" w:rsidP="004E2E64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63.529919/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64.806845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63.530158/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64.808627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63.530847/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64.809571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63.530752/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64.812318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63.531518/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64.815536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63.532686/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64.816867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63.533624/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64.816352</w:t>
            </w:r>
          </w:p>
          <w:p w:rsidR="00F75565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63.534261/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64.815525</w:t>
            </w:r>
          </w:p>
          <w:p w:rsidR="00F75565" w:rsidRPr="00BE45D9" w:rsidRDefault="00F75565" w:rsidP="005C4E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63.535654/</w:t>
            </w:r>
            <w:r w:rsidRPr="004E2E64">
              <w:rPr>
                <w:rFonts w:ascii="Times New Roman" w:hAnsi="Times New Roman"/>
                <w:sz w:val="26"/>
                <w:szCs w:val="26"/>
              </w:rPr>
              <w:t xml:space="preserve"> 64.819903</w:t>
            </w:r>
          </w:p>
        </w:tc>
        <w:tc>
          <w:tcPr>
            <w:tcW w:w="1275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55000</w:t>
            </w:r>
          </w:p>
        </w:tc>
        <w:tc>
          <w:tcPr>
            <w:tcW w:w="1134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1100</w:t>
            </w:r>
          </w:p>
        </w:tc>
        <w:tc>
          <w:tcPr>
            <w:tcW w:w="1213" w:type="dxa"/>
          </w:tcPr>
          <w:p w:rsidR="00F75565" w:rsidRPr="00BE45D9" w:rsidRDefault="00F75565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</w:tbl>
    <w:p w:rsidR="009108FE" w:rsidRDefault="009108FE"/>
    <w:p w:rsidR="009108FE" w:rsidRDefault="009108FE">
      <w:pPr>
        <w:spacing w:after="160" w:line="259" w:lineRule="auto"/>
        <w:sectPr w:rsidR="009108FE" w:rsidSect="009108FE">
          <w:pgSz w:w="11906" w:h="16838"/>
          <w:pgMar w:top="851" w:right="737" w:bottom="851" w:left="1304" w:header="709" w:footer="709" w:gutter="0"/>
          <w:cols w:space="708"/>
          <w:docGrid w:linePitch="360"/>
        </w:sectPr>
      </w:pPr>
      <w:r>
        <w:br w:type="page"/>
      </w:r>
    </w:p>
    <w:p w:rsidR="00CF3BBB" w:rsidRPr="00087F97" w:rsidRDefault="00CF3BBB" w:rsidP="00CF3BBB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A56801">
        <w:rPr>
          <w:rFonts w:ascii="Times New Roman" w:hAnsi="Times New Roman"/>
          <w:sz w:val="20"/>
          <w:szCs w:val="20"/>
        </w:rPr>
        <w:t>2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B559DE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9108FE" w:rsidRDefault="00CF3BBB" w:rsidP="00CF3BBB">
      <w:pPr>
        <w:spacing w:after="160" w:line="259" w:lineRule="auto"/>
        <w:jc w:val="right"/>
      </w:pPr>
      <w:r w:rsidRPr="00087F97">
        <w:rPr>
          <w:rFonts w:ascii="Times New Roman" w:hAnsi="Times New Roman"/>
          <w:sz w:val="20"/>
          <w:szCs w:val="20"/>
        </w:rPr>
        <w:t>от «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</w:t>
      </w:r>
      <w:r w:rsidR="00D173D3">
        <w:rPr>
          <w:rFonts w:ascii="Times New Roman" w:hAnsi="Times New Roman"/>
          <w:sz w:val="20"/>
          <w:szCs w:val="20"/>
          <w:u w:val="single"/>
        </w:rPr>
        <w:t>10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Pr="00087F97">
        <w:rPr>
          <w:rFonts w:ascii="Times New Roman" w:hAnsi="Times New Roman"/>
          <w:sz w:val="20"/>
          <w:szCs w:val="20"/>
        </w:rPr>
        <w:t xml:space="preserve">» 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  </w:t>
      </w:r>
      <w:r w:rsidR="00D173D3">
        <w:rPr>
          <w:rFonts w:ascii="Times New Roman" w:hAnsi="Times New Roman"/>
          <w:sz w:val="20"/>
          <w:szCs w:val="20"/>
          <w:u w:val="single"/>
        </w:rPr>
        <w:t>апреля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 </w:t>
      </w:r>
      <w:r w:rsidRPr="00087F97">
        <w:rPr>
          <w:rFonts w:ascii="Times New Roman" w:hAnsi="Times New Roman"/>
          <w:sz w:val="20"/>
          <w:szCs w:val="20"/>
        </w:rPr>
        <w:t xml:space="preserve"> 2024 № </w:t>
      </w:r>
      <w:r w:rsidR="00D173D3">
        <w:rPr>
          <w:rFonts w:ascii="Times New Roman" w:hAnsi="Times New Roman"/>
          <w:sz w:val="20"/>
          <w:szCs w:val="20"/>
          <w:u w:val="single"/>
        </w:rPr>
        <w:t>29</w:t>
      </w:r>
      <w:bookmarkStart w:id="0" w:name="_GoBack"/>
      <w:bookmarkEnd w:id="0"/>
    </w:p>
    <w:p w:rsidR="006974AF" w:rsidRPr="00D0432F" w:rsidRDefault="009108FE" w:rsidP="00D0432F">
      <w:pPr>
        <w:jc w:val="center"/>
        <w:rPr>
          <w:rFonts w:ascii="Times New Roman" w:hAnsi="Times New Roman"/>
          <w:b/>
          <w:sz w:val="28"/>
          <w:szCs w:val="28"/>
        </w:rPr>
      </w:pPr>
      <w:r w:rsidRPr="00D0432F">
        <w:rPr>
          <w:rFonts w:ascii="Times New Roman" w:hAnsi="Times New Roman"/>
          <w:b/>
          <w:sz w:val="28"/>
          <w:szCs w:val="28"/>
        </w:rPr>
        <w:t xml:space="preserve">Схема </w:t>
      </w:r>
      <w:r w:rsidR="005C4E69">
        <w:rPr>
          <w:rFonts w:ascii="Times New Roman" w:hAnsi="Times New Roman"/>
          <w:b/>
          <w:sz w:val="28"/>
          <w:szCs w:val="28"/>
        </w:rPr>
        <w:t xml:space="preserve">противопожарного разрыва в п. </w:t>
      </w:r>
      <w:proofErr w:type="spellStart"/>
      <w:r w:rsidR="005C4E69">
        <w:rPr>
          <w:rFonts w:ascii="Times New Roman" w:hAnsi="Times New Roman"/>
          <w:b/>
          <w:sz w:val="28"/>
          <w:szCs w:val="28"/>
        </w:rPr>
        <w:t>Ванзетур</w:t>
      </w:r>
      <w:proofErr w:type="spellEnd"/>
    </w:p>
    <w:p w:rsidR="00135D1A" w:rsidRPr="00135D1A" w:rsidRDefault="00D62348" w:rsidP="00135D1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D1DEFF" wp14:editId="5D648E2A">
            <wp:extent cx="7456531" cy="479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35" t="24986" r="11101" b="12397"/>
                    <a:stretch/>
                  </pic:blipFill>
                  <pic:spPr bwMode="auto">
                    <a:xfrm>
                      <a:off x="0" y="0"/>
                      <a:ext cx="7485800" cy="480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D1A" w:rsidRPr="00135D1A" w:rsidSect="00C62275">
      <w:headerReference w:type="default" r:id="rId9"/>
      <w:footerReference w:type="default" r:id="rId10"/>
      <w:pgSz w:w="16838" w:h="11906" w:orient="landscape"/>
      <w:pgMar w:top="850" w:right="1134" w:bottom="1701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3EF" w:rsidRDefault="009413EF" w:rsidP="00C62275">
      <w:pPr>
        <w:spacing w:after="0" w:line="240" w:lineRule="auto"/>
      </w:pPr>
      <w:r>
        <w:separator/>
      </w:r>
    </w:p>
  </w:endnote>
  <w:end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3EF" w:rsidRDefault="009413EF" w:rsidP="00C62275">
      <w:pPr>
        <w:spacing w:after="0" w:line="240" w:lineRule="auto"/>
      </w:pPr>
      <w:r>
        <w:separator/>
      </w:r>
    </w:p>
  </w:footnote>
  <w:foot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46E0"/>
    <w:multiLevelType w:val="multilevel"/>
    <w:tmpl w:val="039CC6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99"/>
    <w:rsid w:val="00087F97"/>
    <w:rsid w:val="000E52D6"/>
    <w:rsid w:val="00135D1A"/>
    <w:rsid w:val="001C3030"/>
    <w:rsid w:val="004A64B0"/>
    <w:rsid w:val="004E2E64"/>
    <w:rsid w:val="00590499"/>
    <w:rsid w:val="005C4E69"/>
    <w:rsid w:val="00691F40"/>
    <w:rsid w:val="006974AF"/>
    <w:rsid w:val="006A0434"/>
    <w:rsid w:val="00747601"/>
    <w:rsid w:val="008C00A1"/>
    <w:rsid w:val="009108FE"/>
    <w:rsid w:val="009413EF"/>
    <w:rsid w:val="00A34625"/>
    <w:rsid w:val="00A56801"/>
    <w:rsid w:val="00AB21BF"/>
    <w:rsid w:val="00B559DE"/>
    <w:rsid w:val="00BE45D9"/>
    <w:rsid w:val="00C27C7C"/>
    <w:rsid w:val="00C3039C"/>
    <w:rsid w:val="00C62275"/>
    <w:rsid w:val="00CF3BBB"/>
    <w:rsid w:val="00D0432F"/>
    <w:rsid w:val="00D173D3"/>
    <w:rsid w:val="00D62348"/>
    <w:rsid w:val="00F7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B02A77D-773B-40EB-927F-E27220B2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62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27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275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55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68772-A682-4BB7-B14B-EDDBAAC0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</dc:creator>
  <cp:keywords/>
  <dc:description/>
  <cp:lastModifiedBy>GO</cp:lastModifiedBy>
  <cp:revision>29</cp:revision>
  <dcterms:created xsi:type="dcterms:W3CDTF">2024-04-05T04:42:00Z</dcterms:created>
  <dcterms:modified xsi:type="dcterms:W3CDTF">2024-04-23T06:29:00Z</dcterms:modified>
</cp:coreProperties>
</file>