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B3" w:rsidRPr="006367EE" w:rsidRDefault="00E26EB3" w:rsidP="00E26EB3">
      <w:pPr>
        <w:jc w:val="center"/>
        <w:rPr>
          <w:sz w:val="28"/>
          <w:szCs w:val="28"/>
        </w:rPr>
      </w:pPr>
      <w:r w:rsidRPr="006367EE">
        <w:rPr>
          <w:sz w:val="28"/>
          <w:szCs w:val="28"/>
        </w:rPr>
        <w:t>АДМИНИСТРАЦИЯ</w:t>
      </w:r>
      <w:r w:rsidRPr="006367EE">
        <w:rPr>
          <w:sz w:val="28"/>
          <w:szCs w:val="28"/>
        </w:rPr>
        <w:br/>
        <w:t>ГОРОДСКОГО ПОСЕЛЕНИЯ ИГРИМ</w:t>
      </w:r>
    </w:p>
    <w:p w:rsidR="00E26EB3" w:rsidRPr="006367EE" w:rsidRDefault="00E26EB3" w:rsidP="00E26EB3">
      <w:pPr>
        <w:jc w:val="center"/>
      </w:pPr>
      <w:r w:rsidRPr="006367EE">
        <w:t>Березовского района</w:t>
      </w:r>
    </w:p>
    <w:p w:rsidR="00E26EB3" w:rsidRPr="006367EE" w:rsidRDefault="00E26EB3" w:rsidP="00E26EB3">
      <w:pPr>
        <w:jc w:val="center"/>
      </w:pPr>
      <w:r w:rsidRPr="006367EE">
        <w:t>Ханты-Мансийского автономного округа – Югры</w:t>
      </w:r>
    </w:p>
    <w:p w:rsidR="00E26EB3" w:rsidRPr="006367EE" w:rsidRDefault="00E26EB3" w:rsidP="00E26EB3">
      <w:pPr>
        <w:jc w:val="center"/>
      </w:pPr>
    </w:p>
    <w:p w:rsidR="00E26EB3" w:rsidRPr="006367EE" w:rsidRDefault="00E26EB3" w:rsidP="00E26EB3">
      <w:pPr>
        <w:jc w:val="center"/>
        <w:rPr>
          <w:sz w:val="32"/>
          <w:szCs w:val="32"/>
        </w:rPr>
      </w:pPr>
      <w:r w:rsidRPr="006367EE">
        <w:rPr>
          <w:sz w:val="32"/>
          <w:szCs w:val="32"/>
        </w:rPr>
        <w:t>ПОСТАНОВЛЕНИЕ</w:t>
      </w:r>
    </w:p>
    <w:p w:rsidR="00E26EB3" w:rsidRPr="006367EE" w:rsidRDefault="00E26EB3" w:rsidP="00E26EB3"/>
    <w:p w:rsidR="00E26EB3" w:rsidRPr="006367EE" w:rsidRDefault="00E26EB3" w:rsidP="00E26EB3"/>
    <w:p w:rsidR="00E26EB3" w:rsidRPr="006367EE" w:rsidRDefault="00E26EB3" w:rsidP="00E26EB3">
      <w:pPr>
        <w:rPr>
          <w:sz w:val="28"/>
          <w:szCs w:val="28"/>
        </w:rPr>
      </w:pPr>
      <w:r w:rsidRPr="006367EE">
        <w:rPr>
          <w:sz w:val="28"/>
          <w:szCs w:val="28"/>
        </w:rPr>
        <w:t xml:space="preserve">от  </w:t>
      </w:r>
      <w:r w:rsidR="00847441">
        <w:rPr>
          <w:sz w:val="28"/>
          <w:szCs w:val="28"/>
        </w:rPr>
        <w:t>19.10.</w:t>
      </w:r>
      <w:r w:rsidRPr="006367EE">
        <w:rPr>
          <w:sz w:val="28"/>
          <w:szCs w:val="28"/>
        </w:rPr>
        <w:t>201</w:t>
      </w:r>
      <w:r w:rsidR="006367EE">
        <w:rPr>
          <w:sz w:val="28"/>
          <w:szCs w:val="28"/>
        </w:rPr>
        <w:t>5</w:t>
      </w:r>
      <w:r w:rsidRPr="006367EE">
        <w:rPr>
          <w:sz w:val="28"/>
          <w:szCs w:val="28"/>
        </w:rPr>
        <w:t xml:space="preserve"> г.</w:t>
      </w:r>
      <w:r w:rsidRPr="006367EE">
        <w:rPr>
          <w:sz w:val="28"/>
          <w:szCs w:val="28"/>
        </w:rPr>
        <w:tab/>
      </w:r>
      <w:r w:rsidRPr="006367EE">
        <w:rPr>
          <w:sz w:val="28"/>
          <w:szCs w:val="28"/>
        </w:rPr>
        <w:tab/>
      </w:r>
      <w:r w:rsidR="0084255A" w:rsidRPr="006367EE">
        <w:rPr>
          <w:sz w:val="28"/>
          <w:szCs w:val="28"/>
        </w:rPr>
        <w:tab/>
      </w:r>
      <w:r w:rsidR="0084255A" w:rsidRPr="006367EE">
        <w:rPr>
          <w:sz w:val="28"/>
          <w:szCs w:val="28"/>
        </w:rPr>
        <w:tab/>
      </w:r>
      <w:r w:rsidR="0084255A" w:rsidRPr="006367EE">
        <w:rPr>
          <w:sz w:val="28"/>
          <w:szCs w:val="28"/>
        </w:rPr>
        <w:tab/>
      </w:r>
      <w:r w:rsidR="0084255A" w:rsidRPr="006367EE">
        <w:rPr>
          <w:sz w:val="28"/>
          <w:szCs w:val="28"/>
        </w:rPr>
        <w:tab/>
      </w:r>
      <w:r w:rsidR="0084255A" w:rsidRPr="006367EE">
        <w:rPr>
          <w:sz w:val="28"/>
          <w:szCs w:val="28"/>
        </w:rPr>
        <w:tab/>
      </w:r>
      <w:r w:rsidR="00847441">
        <w:rPr>
          <w:sz w:val="28"/>
          <w:szCs w:val="28"/>
        </w:rPr>
        <w:tab/>
      </w:r>
      <w:r w:rsidR="00847441">
        <w:rPr>
          <w:sz w:val="28"/>
          <w:szCs w:val="28"/>
        </w:rPr>
        <w:tab/>
      </w:r>
      <w:r w:rsidRPr="006367EE">
        <w:rPr>
          <w:sz w:val="28"/>
          <w:szCs w:val="28"/>
        </w:rPr>
        <w:t xml:space="preserve"> № </w:t>
      </w:r>
      <w:r w:rsidR="00847441">
        <w:rPr>
          <w:sz w:val="28"/>
          <w:szCs w:val="28"/>
        </w:rPr>
        <w:t>104</w:t>
      </w:r>
    </w:p>
    <w:p w:rsidR="00E26EB3" w:rsidRPr="006367EE" w:rsidRDefault="00E26EB3" w:rsidP="00E26EB3">
      <w:pPr>
        <w:rPr>
          <w:sz w:val="28"/>
          <w:szCs w:val="28"/>
        </w:rPr>
      </w:pPr>
      <w:r w:rsidRPr="006367EE">
        <w:rPr>
          <w:sz w:val="28"/>
          <w:szCs w:val="28"/>
        </w:rPr>
        <w:t>пгт. Игрим</w:t>
      </w:r>
    </w:p>
    <w:p w:rsidR="007552DE" w:rsidRPr="003C302C" w:rsidRDefault="00B73BD0" w:rsidP="00023FE4">
      <w:pPr>
        <w:jc w:val="both"/>
        <w:rPr>
          <w:sz w:val="32"/>
          <w:szCs w:val="32"/>
          <w:highlight w:val="cyan"/>
        </w:rPr>
      </w:pPr>
      <w:r w:rsidRPr="00B73BD0">
        <w:rPr>
          <w:noProof/>
          <w:sz w:val="26"/>
          <w:szCs w:val="26"/>
          <w:highlight w:val="cy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3pt;margin-top:6.35pt;width:289.35pt;height:1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" fillcolor="white [3212]" stroked="f">
            <v:textbox>
              <w:txbxContent>
                <w:p w:rsidR="00E26EB3" w:rsidRPr="00892CD6" w:rsidRDefault="00892CD6" w:rsidP="001A009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 от 25.10.2012 №50 «</w:t>
                  </w:r>
                  <w:r w:rsidR="00E26EB3" w:rsidRPr="00E26EB3"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1D42AD">
                    <w:rPr>
                      <w:sz w:val="28"/>
                      <w:szCs w:val="28"/>
                    </w:rPr>
                    <w:t>П</w:t>
                  </w:r>
                  <w:r w:rsidR="00E26EB3" w:rsidRPr="00E26EB3">
                    <w:rPr>
                      <w:sz w:val="28"/>
                      <w:szCs w:val="28"/>
                    </w:rPr>
                    <w:t>оложения об оплате труда лиц, занимающих должности,</w:t>
                  </w:r>
                  <w:r w:rsidR="00200959">
                    <w:rPr>
                      <w:sz w:val="28"/>
                      <w:szCs w:val="28"/>
                    </w:rPr>
                    <w:t xml:space="preserve"> </w:t>
                  </w:r>
                  <w:r w:rsidR="00E26EB3" w:rsidRPr="00E26EB3">
                    <w:rPr>
                      <w:sz w:val="28"/>
                      <w:szCs w:val="28"/>
                    </w:rPr>
                    <w:t>не отнесенные к должностям муниципальной службы, и осуществляющих</w:t>
                  </w:r>
                  <w:r w:rsidR="00200959">
                    <w:rPr>
                      <w:sz w:val="28"/>
                      <w:szCs w:val="28"/>
                    </w:rPr>
                    <w:t xml:space="preserve"> </w:t>
                  </w:r>
                  <w:r w:rsidR="00E26EB3" w:rsidRPr="00E26EB3">
                    <w:rPr>
                      <w:sz w:val="28"/>
                      <w:szCs w:val="28"/>
                    </w:rPr>
                    <w:t>техническое обеспечение деятельности органов местного самоуправления муниципального образования городское поселение Игрим</w:t>
                  </w:r>
                  <w:r>
                    <w:rPr>
                      <w:sz w:val="28"/>
                      <w:szCs w:val="28"/>
                    </w:rPr>
                    <w:t>» (с изменениями, внесенными постановлением от 27.03.2014 г. № 46)</w:t>
                  </w:r>
                </w:p>
              </w:txbxContent>
            </v:textbox>
          </v:shape>
        </w:pict>
      </w:r>
    </w:p>
    <w:p w:rsidR="007552DE" w:rsidRPr="003C302C" w:rsidRDefault="007552DE" w:rsidP="00023FE4">
      <w:pPr>
        <w:jc w:val="both"/>
        <w:rPr>
          <w:sz w:val="26"/>
          <w:szCs w:val="26"/>
          <w:highlight w:val="cyan"/>
        </w:rPr>
      </w:pPr>
    </w:p>
    <w:p w:rsidR="007552DE" w:rsidRPr="003C302C" w:rsidRDefault="007552DE" w:rsidP="007552DE">
      <w:pPr>
        <w:suppressAutoHyphens/>
        <w:jc w:val="both"/>
        <w:rPr>
          <w:sz w:val="26"/>
          <w:szCs w:val="26"/>
          <w:highlight w:val="cyan"/>
        </w:rPr>
      </w:pPr>
    </w:p>
    <w:p w:rsidR="00E26EB3" w:rsidRPr="003C302C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cyan"/>
        </w:rPr>
      </w:pPr>
    </w:p>
    <w:p w:rsidR="00E26EB3" w:rsidRPr="003C302C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cyan"/>
        </w:rPr>
      </w:pPr>
    </w:p>
    <w:p w:rsidR="00E26EB3" w:rsidRPr="003C302C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cyan"/>
        </w:rPr>
      </w:pPr>
    </w:p>
    <w:p w:rsidR="00E26EB3" w:rsidRPr="003C302C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cyan"/>
        </w:rPr>
      </w:pPr>
    </w:p>
    <w:p w:rsidR="00E26EB3" w:rsidRPr="003C302C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cyan"/>
        </w:rPr>
      </w:pPr>
    </w:p>
    <w:p w:rsidR="00E26EB3" w:rsidRPr="003C302C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cyan"/>
        </w:rPr>
      </w:pPr>
    </w:p>
    <w:p w:rsidR="00E26EB3" w:rsidRPr="003C302C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cyan"/>
        </w:rPr>
      </w:pPr>
    </w:p>
    <w:p w:rsidR="00E26EB3" w:rsidRPr="003C302C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cyan"/>
        </w:rPr>
      </w:pPr>
    </w:p>
    <w:p w:rsidR="00E26EB3" w:rsidRPr="003C302C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cyan"/>
        </w:rPr>
      </w:pPr>
    </w:p>
    <w:p w:rsidR="00E26EB3" w:rsidRPr="003C302C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cyan"/>
        </w:rPr>
      </w:pPr>
    </w:p>
    <w:p w:rsidR="00E26EB3" w:rsidRPr="003C302C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cyan"/>
        </w:rPr>
      </w:pPr>
    </w:p>
    <w:p w:rsidR="007552DE" w:rsidRPr="003C302C" w:rsidRDefault="007552DE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02C">
        <w:rPr>
          <w:sz w:val="28"/>
          <w:szCs w:val="28"/>
        </w:rPr>
        <w:t xml:space="preserve">В соответствии со </w:t>
      </w:r>
      <w:hyperlink r:id="rId8" w:history="1">
        <w:r w:rsidRPr="003C302C">
          <w:rPr>
            <w:sz w:val="28"/>
            <w:szCs w:val="28"/>
          </w:rPr>
          <w:t>статьей 130</w:t>
        </w:r>
      </w:hyperlink>
      <w:r w:rsidRPr="003C302C">
        <w:rPr>
          <w:sz w:val="28"/>
          <w:szCs w:val="28"/>
        </w:rPr>
        <w:t xml:space="preserve">, 144 Трудового кодекса Российской Федерации, в целях </w:t>
      </w:r>
      <w:r w:rsidR="00892CD6" w:rsidRPr="003C302C">
        <w:rPr>
          <w:sz w:val="28"/>
          <w:szCs w:val="28"/>
        </w:rPr>
        <w:t>приведение в соответствие действующему законодательству оплату труда лиц</w:t>
      </w:r>
      <w:r w:rsidRPr="003C302C">
        <w:rPr>
          <w:sz w:val="28"/>
          <w:szCs w:val="28"/>
        </w:rPr>
        <w:t xml:space="preserve">, занимающих должности, не отнесенные к должностям муниципальной службы, и осуществляющих техническое обеспечение деятельности </w:t>
      </w:r>
      <w:r w:rsidR="00E26EB3" w:rsidRPr="003C302C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3C302C">
        <w:rPr>
          <w:sz w:val="28"/>
          <w:szCs w:val="28"/>
        </w:rPr>
        <w:t>:</w:t>
      </w:r>
    </w:p>
    <w:p w:rsidR="007552DE" w:rsidRPr="003C302C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:rsidR="00892CD6" w:rsidRPr="003C302C" w:rsidRDefault="00892CD6" w:rsidP="00892CD6">
      <w:pPr>
        <w:numPr>
          <w:ilvl w:val="0"/>
          <w:numId w:val="10"/>
        </w:numPr>
        <w:tabs>
          <w:tab w:val="clear" w:pos="928"/>
          <w:tab w:val="num" w:pos="0"/>
          <w:tab w:val="left" w:pos="1190"/>
        </w:tabs>
        <w:suppressAutoHyphens/>
        <w:ind w:left="0" w:firstLine="568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Внести в постановление администрации от 25.10.2012 № 50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 (с изменениями, внесенными постановлением от 27.03.2014 г. № 46) следующие изменения:</w:t>
      </w:r>
    </w:p>
    <w:p w:rsidR="00863BD4" w:rsidRPr="003C302C" w:rsidRDefault="007552DE" w:rsidP="00A56361">
      <w:pPr>
        <w:pStyle w:val="ad"/>
        <w:numPr>
          <w:ilvl w:val="1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П</w:t>
      </w:r>
      <w:r w:rsidR="00A56361" w:rsidRPr="003C302C">
        <w:rPr>
          <w:sz w:val="28"/>
          <w:szCs w:val="28"/>
        </w:rPr>
        <w:t>ункт 2.1. Приложения 1 к постановлению изложить в следующей редакции:</w:t>
      </w:r>
    </w:p>
    <w:p w:rsidR="00863BD4" w:rsidRPr="003C302C" w:rsidRDefault="00863BD4" w:rsidP="00A56361">
      <w:pPr>
        <w:tabs>
          <w:tab w:val="left" w:pos="1134"/>
        </w:tabs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«2.1. Оплата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состоит из:</w:t>
      </w:r>
    </w:p>
    <w:p w:rsidR="00863BD4" w:rsidRPr="003C302C" w:rsidRDefault="00863BD4" w:rsidP="00A56361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должностного оклада;</w:t>
      </w:r>
    </w:p>
    <w:p w:rsidR="00863BD4" w:rsidRPr="003C302C" w:rsidRDefault="00863BD4" w:rsidP="00A56361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ежемесячной надбавки к должностному окладу за особые условия работы;</w:t>
      </w:r>
    </w:p>
    <w:p w:rsidR="00863BD4" w:rsidRPr="003C302C" w:rsidRDefault="00863BD4" w:rsidP="00A56361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ежемесячной надбавки к должностному окладу за выслугу лет;</w:t>
      </w:r>
    </w:p>
    <w:p w:rsidR="00863BD4" w:rsidRPr="003C302C" w:rsidRDefault="00863BD4" w:rsidP="00A56361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премии по результатам работы за месяц от установленного оклада с учетом надбавок и доплат к нему;</w:t>
      </w:r>
    </w:p>
    <w:p w:rsidR="00863BD4" w:rsidRPr="003C302C" w:rsidRDefault="00863BD4" w:rsidP="00A56361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lastRenderedPageBreak/>
        <w:t>премий за выполнение особо важных и сложных заданий;</w:t>
      </w:r>
    </w:p>
    <w:p w:rsidR="00863BD4" w:rsidRPr="003C302C" w:rsidRDefault="00863BD4" w:rsidP="00A56361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премии по результатам работы за квартал, год;</w:t>
      </w:r>
    </w:p>
    <w:p w:rsidR="00863BD4" w:rsidRPr="003C302C" w:rsidRDefault="00863BD4" w:rsidP="00A56361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 xml:space="preserve">единовременной выплаты и материальной помощи при предоставлении ежегодного оплачиваемого </w:t>
      </w:r>
      <w:r w:rsidRPr="003C302C">
        <w:rPr>
          <w:spacing w:val="-2"/>
          <w:sz w:val="28"/>
          <w:szCs w:val="28"/>
        </w:rPr>
        <w:t>отпуска;</w:t>
      </w:r>
    </w:p>
    <w:p w:rsidR="00863BD4" w:rsidRPr="003C302C" w:rsidRDefault="00863BD4" w:rsidP="00A56361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часть денежного вознаграждения при уходе в отпуск;</w:t>
      </w:r>
    </w:p>
    <w:p w:rsidR="00863BD4" w:rsidRPr="003C302C" w:rsidRDefault="00863BD4" w:rsidP="00A56361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иных надбавок в соответствии с федеральным законодательством.</w:t>
      </w:r>
    </w:p>
    <w:p w:rsidR="00863BD4" w:rsidRPr="003C302C" w:rsidRDefault="00863BD4" w:rsidP="00A56361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ежемесячной надбавки по районному коэффициенту за работу в районах Крайнего Севера и приравненных к ним местностях;</w:t>
      </w:r>
    </w:p>
    <w:p w:rsidR="00863BD4" w:rsidRPr="003C302C" w:rsidRDefault="00863BD4" w:rsidP="00A56361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ежемесячной процентной надбавки за работу в районах Крайнего Севера и приравненных к ним местностях;</w:t>
      </w:r>
      <w:r w:rsidR="00A56361" w:rsidRPr="003C302C">
        <w:rPr>
          <w:sz w:val="28"/>
          <w:szCs w:val="28"/>
        </w:rPr>
        <w:t>»</w:t>
      </w:r>
    </w:p>
    <w:p w:rsidR="007552DE" w:rsidRPr="003C302C" w:rsidRDefault="007552DE" w:rsidP="00A56361">
      <w:pPr>
        <w:pStyle w:val="ad"/>
        <w:tabs>
          <w:tab w:val="left" w:pos="1190"/>
        </w:tabs>
        <w:suppressAutoHyphens/>
        <w:ind w:left="450"/>
        <w:jc w:val="both"/>
        <w:rPr>
          <w:sz w:val="28"/>
          <w:szCs w:val="28"/>
        </w:rPr>
      </w:pPr>
    </w:p>
    <w:p w:rsidR="00A56361" w:rsidRPr="003C302C" w:rsidRDefault="003C302C" w:rsidP="00A56361">
      <w:pPr>
        <w:pStyle w:val="ad"/>
        <w:numPr>
          <w:ilvl w:val="1"/>
          <w:numId w:val="26"/>
        </w:numPr>
        <w:tabs>
          <w:tab w:val="left" w:pos="1190"/>
        </w:tabs>
        <w:suppressAutoHyphens/>
        <w:ind w:left="0" w:firstLine="993"/>
        <w:jc w:val="both"/>
        <w:rPr>
          <w:sz w:val="28"/>
          <w:szCs w:val="28"/>
        </w:rPr>
      </w:pPr>
      <w:r w:rsidRPr="003C302C">
        <w:rPr>
          <w:sz w:val="28"/>
          <w:szCs w:val="28"/>
        </w:rPr>
        <w:t xml:space="preserve">Подпункты </w:t>
      </w:r>
      <w:r w:rsidR="00A56361" w:rsidRPr="003C302C">
        <w:rPr>
          <w:sz w:val="28"/>
          <w:szCs w:val="28"/>
        </w:rPr>
        <w:t xml:space="preserve">2.8.1, 2.8.2, 2.8.3 </w:t>
      </w:r>
      <w:r w:rsidRPr="003C302C">
        <w:rPr>
          <w:sz w:val="28"/>
          <w:szCs w:val="28"/>
        </w:rPr>
        <w:t xml:space="preserve">раздела 2 </w:t>
      </w:r>
      <w:r w:rsidR="00A56361" w:rsidRPr="003C302C">
        <w:rPr>
          <w:sz w:val="28"/>
          <w:szCs w:val="28"/>
        </w:rPr>
        <w:t>Приложения 1 изложить в следующей редакции:</w:t>
      </w:r>
    </w:p>
    <w:p w:rsidR="00A56361" w:rsidRPr="003C302C" w:rsidRDefault="00A56361" w:rsidP="00A56361">
      <w:pPr>
        <w:pStyle w:val="ad"/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0" w:firstLine="928"/>
        <w:jc w:val="both"/>
        <w:rPr>
          <w:sz w:val="28"/>
          <w:szCs w:val="28"/>
        </w:rPr>
      </w:pPr>
      <w:r w:rsidRPr="003C302C">
        <w:rPr>
          <w:sz w:val="28"/>
          <w:szCs w:val="28"/>
        </w:rPr>
        <w:t xml:space="preserve">«2.8.1. Единовременная выплата в размере месячного фонда оплаты труда и материальная помощь в размере 3,5 месячных фондов оплаты труда выплачивается один раз в календарном году при уходе лиц, занимающих должности, не отнесенные к должностям муниципальной службы, и осуществляющих </w:t>
      </w:r>
      <w:r w:rsidRPr="003C302C">
        <w:rPr>
          <w:spacing w:val="-2"/>
          <w:sz w:val="28"/>
          <w:szCs w:val="28"/>
        </w:rPr>
        <w:t>техническое обеспечение деятельности</w:t>
      </w:r>
      <w:bookmarkStart w:id="0" w:name="_GoBack"/>
      <w:bookmarkEnd w:id="0"/>
      <w:r w:rsidR="00200959">
        <w:rPr>
          <w:spacing w:val="-2"/>
          <w:sz w:val="28"/>
          <w:szCs w:val="28"/>
        </w:rPr>
        <w:t xml:space="preserve"> </w:t>
      </w:r>
      <w:r w:rsidRPr="003C302C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3C302C">
        <w:rPr>
          <w:spacing w:val="-2"/>
          <w:sz w:val="28"/>
          <w:szCs w:val="28"/>
        </w:rPr>
        <w:t>, в ежегодный</w:t>
      </w:r>
      <w:r w:rsidRPr="003C302C">
        <w:rPr>
          <w:sz w:val="28"/>
          <w:szCs w:val="28"/>
        </w:rPr>
        <w:t xml:space="preserve"> оплачиваемый отпуск.</w:t>
      </w:r>
    </w:p>
    <w:p w:rsidR="00A56361" w:rsidRPr="003C302C" w:rsidRDefault="00A56361" w:rsidP="00A56361">
      <w:pPr>
        <w:pStyle w:val="ConsNormal"/>
        <w:widowControl/>
        <w:suppressAutoHyphens/>
        <w:ind w:right="0" w:firstLine="928"/>
        <w:jc w:val="both"/>
        <w:rPr>
          <w:rFonts w:ascii="Times New Roman" w:hAnsi="Times New Roman" w:cs="Times New Roman"/>
          <w:sz w:val="28"/>
          <w:szCs w:val="28"/>
        </w:rPr>
      </w:pPr>
      <w:r w:rsidRPr="003C302C">
        <w:rPr>
          <w:rFonts w:ascii="Times New Roman" w:hAnsi="Times New Roman" w:cs="Times New Roman"/>
          <w:sz w:val="28"/>
          <w:szCs w:val="28"/>
        </w:rPr>
        <w:t>2.8.2. Единовременная выплата и материальная помощь при предоставлении ежегодного оплачиваемого отпуска осуществляется на основании распоряжения главы городского поселения Игрим, согласно заявлению работника о предоставлении ежегодного оплачиваемого отпуска.</w:t>
      </w:r>
    </w:p>
    <w:p w:rsidR="00A56361" w:rsidRPr="003C302C" w:rsidRDefault="00A56361" w:rsidP="00A56361">
      <w:pPr>
        <w:pStyle w:val="ad"/>
        <w:suppressAutoHyphens/>
        <w:autoSpaceDE w:val="0"/>
        <w:autoSpaceDN w:val="0"/>
        <w:adjustRightInd w:val="0"/>
        <w:ind w:left="0" w:firstLine="928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2.8.3. Размер единовременной выплат</w:t>
      </w:r>
      <w:r w:rsidR="007376CD">
        <w:rPr>
          <w:sz w:val="28"/>
          <w:szCs w:val="28"/>
        </w:rPr>
        <w:t>ы и</w:t>
      </w:r>
      <w:r w:rsidRPr="003C302C">
        <w:rPr>
          <w:sz w:val="28"/>
          <w:szCs w:val="28"/>
        </w:rPr>
        <w:t xml:space="preserve"> материальной помощи при предоставлении ежегодного оплачиваемого отпуска</w:t>
      </w:r>
      <w:r w:rsidRPr="003C302C">
        <w:rPr>
          <w:spacing w:val="-2"/>
          <w:sz w:val="28"/>
          <w:szCs w:val="28"/>
        </w:rPr>
        <w:t xml:space="preserve"> лицам, занимающим должности, не отнесенные</w:t>
      </w:r>
      <w:r w:rsidRPr="003C302C">
        <w:rPr>
          <w:sz w:val="28"/>
          <w:szCs w:val="28"/>
        </w:rPr>
        <w:t xml:space="preserve">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 определяется исходя из размера годовых сумм должностного оклада (приложение 2) и выплат, установленных пунктами 2.3-2.7настоящего положения деленных на 12 и умноженных на 3,5.»</w:t>
      </w:r>
    </w:p>
    <w:p w:rsidR="00A56361" w:rsidRPr="003C302C" w:rsidRDefault="00A56361" w:rsidP="00A56361">
      <w:pPr>
        <w:pStyle w:val="ad"/>
        <w:suppressAutoHyphens/>
        <w:autoSpaceDE w:val="0"/>
        <w:autoSpaceDN w:val="0"/>
        <w:adjustRightInd w:val="0"/>
        <w:ind w:left="0" w:firstLine="928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1.3. Дополнить</w:t>
      </w:r>
      <w:r w:rsidR="003C302C" w:rsidRPr="003C302C">
        <w:rPr>
          <w:sz w:val="28"/>
          <w:szCs w:val="28"/>
        </w:rPr>
        <w:t xml:space="preserve"> раздел 2</w:t>
      </w:r>
      <w:r w:rsidRPr="003C302C">
        <w:rPr>
          <w:sz w:val="28"/>
          <w:szCs w:val="28"/>
        </w:rPr>
        <w:t xml:space="preserve"> приложени</w:t>
      </w:r>
      <w:r w:rsidR="003C302C" w:rsidRPr="003C302C">
        <w:rPr>
          <w:sz w:val="28"/>
          <w:szCs w:val="28"/>
        </w:rPr>
        <w:t>я</w:t>
      </w:r>
      <w:r w:rsidRPr="003C302C">
        <w:rPr>
          <w:sz w:val="28"/>
          <w:szCs w:val="28"/>
        </w:rPr>
        <w:t xml:space="preserve"> 1 пунктом 2.9 следующего содержания:</w:t>
      </w:r>
    </w:p>
    <w:p w:rsidR="00A56361" w:rsidRPr="003C302C" w:rsidRDefault="00A56361" w:rsidP="00A56361">
      <w:pPr>
        <w:pStyle w:val="ad"/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3C302C">
        <w:rPr>
          <w:sz w:val="28"/>
          <w:szCs w:val="28"/>
        </w:rPr>
        <w:t>«2.9. Часть денежного вознаграждения при уходе в отпуск</w:t>
      </w:r>
    </w:p>
    <w:p w:rsidR="00A56361" w:rsidRPr="003C302C" w:rsidRDefault="00A56361" w:rsidP="00A56361">
      <w:pPr>
        <w:suppressAutoHyphens/>
        <w:ind w:firstLine="708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2.9.1. Часть денежного вознаграждения при предоставлении ежегодного оплачиваемого отпуска является составной частью оплаты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</w:p>
    <w:p w:rsidR="00A56361" w:rsidRPr="003C302C" w:rsidRDefault="00A56361" w:rsidP="00A56361">
      <w:pPr>
        <w:pStyle w:val="ad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C302C">
        <w:rPr>
          <w:sz w:val="28"/>
          <w:szCs w:val="28"/>
        </w:rPr>
        <w:t>.</w:t>
      </w:r>
    </w:p>
    <w:p w:rsidR="00A56361" w:rsidRPr="003C302C" w:rsidRDefault="00A56361" w:rsidP="00A56361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302C">
        <w:rPr>
          <w:sz w:val="28"/>
          <w:szCs w:val="28"/>
        </w:rPr>
        <w:t>2.9.2. Часть денежного вознаграждения при уходе в отпуск выплачивается в размере одного месячного фонда оплаты труда, размер которого определяется из расчета на год с учетом выплат, установленных в пунктах 2.2</w:t>
      </w:r>
      <w:r w:rsidR="007376CD">
        <w:rPr>
          <w:sz w:val="28"/>
          <w:szCs w:val="28"/>
        </w:rPr>
        <w:t>, 2.4</w:t>
      </w:r>
      <w:r w:rsidRPr="003C302C">
        <w:rPr>
          <w:sz w:val="28"/>
          <w:szCs w:val="28"/>
        </w:rPr>
        <w:t>-2.5 настоящего Положения деленных на 12.»</w:t>
      </w:r>
    </w:p>
    <w:p w:rsidR="00A56361" w:rsidRPr="003C302C" w:rsidRDefault="003C302C" w:rsidP="00A56361">
      <w:pPr>
        <w:pStyle w:val="ad"/>
        <w:suppressAutoHyphens/>
        <w:autoSpaceDE w:val="0"/>
        <w:autoSpaceDN w:val="0"/>
        <w:adjustRightInd w:val="0"/>
        <w:ind w:left="0" w:firstLine="928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1.4. Приложение 2 изложить в редакции приложения к настоящему постановлению.</w:t>
      </w:r>
    </w:p>
    <w:p w:rsidR="003C302C" w:rsidRPr="003C302C" w:rsidRDefault="003C302C" w:rsidP="003C302C">
      <w:pPr>
        <w:pStyle w:val="ad"/>
        <w:suppressAutoHyphens/>
        <w:autoSpaceDE w:val="0"/>
        <w:autoSpaceDN w:val="0"/>
        <w:adjustRightInd w:val="0"/>
        <w:ind w:left="0" w:firstLine="928"/>
        <w:jc w:val="both"/>
        <w:rPr>
          <w:sz w:val="28"/>
          <w:szCs w:val="28"/>
        </w:rPr>
      </w:pPr>
      <w:r w:rsidRPr="003C302C">
        <w:rPr>
          <w:sz w:val="28"/>
          <w:szCs w:val="28"/>
        </w:rPr>
        <w:lastRenderedPageBreak/>
        <w:t>1.5. Подпункт 6.1 раздела 6 приложения 4  изложить в следующей редакции:</w:t>
      </w:r>
    </w:p>
    <w:p w:rsidR="003C302C" w:rsidRPr="003C302C" w:rsidRDefault="003C302C" w:rsidP="003C302C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02C">
        <w:rPr>
          <w:sz w:val="28"/>
          <w:szCs w:val="28"/>
        </w:rPr>
        <w:t xml:space="preserve">«6.1. Размер премии по результатам работы за год (до </w:t>
      </w:r>
      <w:r w:rsidR="007376CD">
        <w:rPr>
          <w:sz w:val="28"/>
          <w:szCs w:val="28"/>
        </w:rPr>
        <w:t>двух с половиной</w:t>
      </w:r>
      <w:r w:rsidRPr="003C302C">
        <w:rPr>
          <w:sz w:val="28"/>
          <w:szCs w:val="28"/>
        </w:rPr>
        <w:t xml:space="preserve"> месячных фондов оплаты труда) определяется главой городского поселения Игрим.</w:t>
      </w:r>
    </w:p>
    <w:p w:rsidR="003C302C" w:rsidRDefault="003C302C" w:rsidP="003C302C">
      <w:pPr>
        <w:pStyle w:val="ad"/>
        <w:suppressAutoHyphens/>
        <w:autoSpaceDE w:val="0"/>
        <w:autoSpaceDN w:val="0"/>
        <w:adjustRightInd w:val="0"/>
        <w:ind w:left="0" w:firstLine="928"/>
        <w:jc w:val="both"/>
        <w:rPr>
          <w:color w:val="000000"/>
          <w:sz w:val="28"/>
          <w:szCs w:val="28"/>
        </w:rPr>
      </w:pPr>
      <w:r w:rsidRPr="003C302C">
        <w:rPr>
          <w:color w:val="000000"/>
          <w:sz w:val="28"/>
          <w:szCs w:val="28"/>
        </w:rPr>
        <w:t>Премии по результатам работы за год определяются из расчета суммы средств, направляемых для выплаты должностных окладов из расчета на год и выплат в размерах, установленных в п. 2.2-2.5, 2.7.  раздела 2 приложения 1  по соответствующим должностям</w:t>
      </w:r>
      <w:r w:rsidRPr="003C302C">
        <w:rPr>
          <w:sz w:val="28"/>
          <w:szCs w:val="28"/>
        </w:rPr>
        <w:t>, не отнесенным к должностям муниципальной службы, и осуществляющим техническое обеспечение деятельности  муниципального образования городское поселение Игрим</w:t>
      </w:r>
      <w:r w:rsidRPr="003C302C">
        <w:rPr>
          <w:color w:val="000000"/>
          <w:sz w:val="28"/>
          <w:szCs w:val="28"/>
        </w:rPr>
        <w:t xml:space="preserve">, деленных на 12 и умноженных на </w:t>
      </w:r>
      <w:r w:rsidR="004A5E16">
        <w:rPr>
          <w:color w:val="000000"/>
          <w:sz w:val="28"/>
          <w:szCs w:val="28"/>
        </w:rPr>
        <w:t>2,5</w:t>
      </w:r>
      <w:r w:rsidRPr="003C302C">
        <w:rPr>
          <w:color w:val="000000"/>
          <w:sz w:val="28"/>
          <w:szCs w:val="28"/>
        </w:rPr>
        <w:t>»</w:t>
      </w:r>
    </w:p>
    <w:p w:rsidR="00855398" w:rsidRDefault="00855398" w:rsidP="003C302C">
      <w:pPr>
        <w:pStyle w:val="ad"/>
        <w:suppressAutoHyphens/>
        <w:autoSpaceDE w:val="0"/>
        <w:autoSpaceDN w:val="0"/>
        <w:adjustRightInd w:val="0"/>
        <w:ind w:left="0" w:firstLine="92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1.6. Подпункт 6.5 </w:t>
      </w:r>
      <w:r w:rsidRPr="003C302C">
        <w:rPr>
          <w:sz w:val="28"/>
          <w:szCs w:val="28"/>
        </w:rPr>
        <w:t>раздела 6 приложения 4  изложить в следующей редакции:</w:t>
      </w:r>
    </w:p>
    <w:p w:rsidR="00855398" w:rsidRDefault="00855398" w:rsidP="00855398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5CD3">
        <w:rPr>
          <w:sz w:val="28"/>
          <w:szCs w:val="28"/>
        </w:rPr>
        <w:t>6.5. Размер премии по результатам работы за год работникам, проработавшим неполный календарный год учитываются, условия, перечисленные в пункте 5.</w:t>
      </w:r>
      <w:r>
        <w:rPr>
          <w:sz w:val="28"/>
          <w:szCs w:val="28"/>
        </w:rPr>
        <w:t>4</w:t>
      </w:r>
      <w:r w:rsidRPr="00265CD3">
        <w:rPr>
          <w:sz w:val="28"/>
          <w:szCs w:val="28"/>
        </w:rPr>
        <w:t>. настоящего Положения.</w:t>
      </w:r>
      <w:r>
        <w:rPr>
          <w:sz w:val="28"/>
          <w:szCs w:val="28"/>
        </w:rPr>
        <w:t>».</w:t>
      </w:r>
    </w:p>
    <w:p w:rsidR="00855398" w:rsidRPr="00265CD3" w:rsidRDefault="00855398" w:rsidP="00855398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Подпункт 6.6 </w:t>
      </w:r>
      <w:r w:rsidRPr="003C302C">
        <w:rPr>
          <w:sz w:val="28"/>
          <w:szCs w:val="28"/>
        </w:rPr>
        <w:t>раздела 6 приложения 4  изложить в следующей редакции:</w:t>
      </w:r>
    </w:p>
    <w:p w:rsidR="00855398" w:rsidRPr="00265CD3" w:rsidRDefault="00855398" w:rsidP="00855398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5CD3">
        <w:rPr>
          <w:sz w:val="28"/>
          <w:szCs w:val="28"/>
        </w:rPr>
        <w:t xml:space="preserve">6.6. Премия  по результатам работы за год выплачивается в следующем порядке: </w:t>
      </w:r>
    </w:p>
    <w:p w:rsidR="00855398" w:rsidRPr="00265CD3" w:rsidRDefault="00855398" w:rsidP="00855398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CD3">
        <w:rPr>
          <w:sz w:val="28"/>
          <w:szCs w:val="28"/>
        </w:rPr>
        <w:t>- проработавшим в замещаемой должности полный календарный год по замещаемой должности;</w:t>
      </w:r>
    </w:p>
    <w:p w:rsidR="00855398" w:rsidRPr="00265CD3" w:rsidRDefault="00855398" w:rsidP="00855398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CD3">
        <w:rPr>
          <w:sz w:val="28"/>
          <w:szCs w:val="28"/>
        </w:rPr>
        <w:t>- проработавшим на разных должностях пропорционально фактически отработанному времени по каждой должности.</w:t>
      </w:r>
      <w:r>
        <w:rPr>
          <w:sz w:val="28"/>
          <w:szCs w:val="28"/>
        </w:rPr>
        <w:t>»</w:t>
      </w:r>
    </w:p>
    <w:p w:rsidR="00855398" w:rsidRPr="003C302C" w:rsidRDefault="00855398" w:rsidP="003C302C">
      <w:pPr>
        <w:pStyle w:val="ad"/>
        <w:suppressAutoHyphens/>
        <w:autoSpaceDE w:val="0"/>
        <w:autoSpaceDN w:val="0"/>
        <w:adjustRightInd w:val="0"/>
        <w:ind w:left="0" w:firstLine="928"/>
        <w:jc w:val="both"/>
        <w:rPr>
          <w:color w:val="000000"/>
          <w:sz w:val="28"/>
          <w:szCs w:val="28"/>
        </w:rPr>
      </w:pPr>
    </w:p>
    <w:p w:rsidR="003C302C" w:rsidRDefault="003C302C" w:rsidP="003C302C">
      <w:pPr>
        <w:pStyle w:val="ad"/>
        <w:suppressAutoHyphens/>
        <w:autoSpaceDE w:val="0"/>
        <w:autoSpaceDN w:val="0"/>
        <w:adjustRightInd w:val="0"/>
        <w:ind w:left="0" w:firstLine="928"/>
        <w:jc w:val="both"/>
        <w:rPr>
          <w:sz w:val="28"/>
          <w:szCs w:val="28"/>
        </w:rPr>
      </w:pPr>
      <w:r w:rsidRPr="003C302C">
        <w:rPr>
          <w:color w:val="000000"/>
          <w:sz w:val="28"/>
          <w:szCs w:val="28"/>
        </w:rPr>
        <w:t>1.6. Подпункт</w:t>
      </w:r>
      <w:r w:rsidR="00855398">
        <w:rPr>
          <w:color w:val="000000"/>
          <w:sz w:val="28"/>
          <w:szCs w:val="28"/>
        </w:rPr>
        <w:t>ы</w:t>
      </w:r>
      <w:r w:rsidRPr="003C302C">
        <w:rPr>
          <w:color w:val="000000"/>
          <w:sz w:val="28"/>
          <w:szCs w:val="28"/>
        </w:rPr>
        <w:t xml:space="preserve"> 6.3</w:t>
      </w:r>
      <w:r w:rsidR="00A127D4">
        <w:rPr>
          <w:color w:val="000000"/>
          <w:sz w:val="28"/>
          <w:szCs w:val="28"/>
        </w:rPr>
        <w:t xml:space="preserve">,6.7 </w:t>
      </w:r>
      <w:r w:rsidRPr="003C302C">
        <w:rPr>
          <w:sz w:val="28"/>
          <w:szCs w:val="28"/>
        </w:rPr>
        <w:t>раздела 6 приложения 4 – исключить. Нумерацию подпунктов 6.4, 6.5, 6.6, 6.8, 6.9, 6.10 раздела 6 приложения 4 считать 6.3, 6.4, 6.5, 6.6, 6.7, 6.8</w:t>
      </w:r>
      <w:r w:rsidR="00200959">
        <w:rPr>
          <w:sz w:val="28"/>
          <w:szCs w:val="28"/>
        </w:rPr>
        <w:t xml:space="preserve"> </w:t>
      </w:r>
      <w:r w:rsidRPr="003C302C">
        <w:rPr>
          <w:sz w:val="28"/>
          <w:szCs w:val="28"/>
        </w:rPr>
        <w:t>соответственно.</w:t>
      </w:r>
    </w:p>
    <w:p w:rsidR="006367EE" w:rsidRPr="006367EE" w:rsidRDefault="003C302C" w:rsidP="006367EE">
      <w:pPr>
        <w:pStyle w:val="ad"/>
        <w:numPr>
          <w:ilvl w:val="0"/>
          <w:numId w:val="27"/>
        </w:numPr>
        <w:ind w:left="0" w:firstLine="993"/>
        <w:jc w:val="both"/>
        <w:rPr>
          <w:sz w:val="28"/>
          <w:szCs w:val="28"/>
        </w:rPr>
      </w:pPr>
      <w:r w:rsidRPr="00875915">
        <w:rPr>
          <w:color w:val="000000"/>
          <w:sz w:val="28"/>
          <w:szCs w:val="28"/>
        </w:rPr>
        <w:t>Обнародовать настоящее решение.</w:t>
      </w:r>
    </w:p>
    <w:p w:rsidR="006367EE" w:rsidRDefault="003C302C" w:rsidP="006367EE">
      <w:pPr>
        <w:pStyle w:val="ad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spacing w:after="120"/>
        <w:ind w:left="0" w:firstLine="993"/>
        <w:jc w:val="both"/>
        <w:rPr>
          <w:color w:val="000000"/>
          <w:sz w:val="28"/>
          <w:szCs w:val="28"/>
        </w:rPr>
      </w:pPr>
      <w:r w:rsidRPr="006367EE">
        <w:rPr>
          <w:color w:val="000000"/>
          <w:sz w:val="28"/>
          <w:szCs w:val="28"/>
        </w:rPr>
        <w:t xml:space="preserve"> Настоящее решение вступает в силу после его обнародования.</w:t>
      </w:r>
    </w:p>
    <w:p w:rsidR="001D42AD" w:rsidRPr="006367EE" w:rsidRDefault="001D42AD" w:rsidP="006367EE">
      <w:pPr>
        <w:pStyle w:val="ad"/>
        <w:numPr>
          <w:ilvl w:val="0"/>
          <w:numId w:val="27"/>
        </w:numPr>
        <w:shd w:val="clear" w:color="auto" w:fill="FFFFFF"/>
        <w:tabs>
          <w:tab w:val="num" w:pos="709"/>
        </w:tabs>
        <w:suppressAutoHyphens/>
        <w:autoSpaceDE w:val="0"/>
        <w:autoSpaceDN w:val="0"/>
        <w:adjustRightInd w:val="0"/>
        <w:spacing w:after="120"/>
        <w:ind w:left="0" w:firstLine="993"/>
        <w:jc w:val="both"/>
        <w:rPr>
          <w:color w:val="000000"/>
          <w:sz w:val="28"/>
          <w:szCs w:val="28"/>
        </w:rPr>
      </w:pPr>
      <w:r w:rsidRPr="006367EE">
        <w:rPr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по финансово-экономическим вопросам Ляпустину В.А. и главного бухгалтера Мельничук И.М.</w:t>
      </w:r>
    </w:p>
    <w:p w:rsidR="001D42AD" w:rsidRPr="003C302C" w:rsidRDefault="001D42AD" w:rsidP="006367EE">
      <w:pPr>
        <w:tabs>
          <w:tab w:val="num" w:pos="709"/>
        </w:tabs>
        <w:ind w:firstLine="993"/>
        <w:contextualSpacing/>
        <w:jc w:val="both"/>
        <w:rPr>
          <w:sz w:val="28"/>
          <w:szCs w:val="28"/>
        </w:rPr>
      </w:pPr>
    </w:p>
    <w:p w:rsidR="001D42AD" w:rsidRPr="003C302C" w:rsidRDefault="001D42AD" w:rsidP="001D42AD">
      <w:pPr>
        <w:jc w:val="both"/>
        <w:rPr>
          <w:sz w:val="28"/>
          <w:szCs w:val="28"/>
        </w:rPr>
      </w:pPr>
    </w:p>
    <w:p w:rsidR="001D42AD" w:rsidRPr="003C302C" w:rsidRDefault="001D42AD" w:rsidP="001D42AD">
      <w:pPr>
        <w:jc w:val="both"/>
        <w:rPr>
          <w:sz w:val="28"/>
          <w:szCs w:val="28"/>
        </w:rPr>
      </w:pPr>
    </w:p>
    <w:p w:rsidR="001D42AD" w:rsidRPr="003C302C" w:rsidRDefault="001D42AD" w:rsidP="001D42AD">
      <w:pPr>
        <w:jc w:val="both"/>
        <w:rPr>
          <w:sz w:val="28"/>
          <w:szCs w:val="28"/>
        </w:rPr>
      </w:pPr>
    </w:p>
    <w:p w:rsidR="001D42AD" w:rsidRPr="003C302C" w:rsidRDefault="001D42AD" w:rsidP="001D42AD">
      <w:pPr>
        <w:ind w:left="708" w:firstLine="708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Глава поселения</w:t>
      </w:r>
      <w:r w:rsidRPr="003C302C">
        <w:rPr>
          <w:sz w:val="28"/>
          <w:szCs w:val="28"/>
        </w:rPr>
        <w:tab/>
      </w:r>
      <w:r w:rsidRPr="003C302C">
        <w:rPr>
          <w:sz w:val="28"/>
          <w:szCs w:val="28"/>
        </w:rPr>
        <w:tab/>
      </w:r>
      <w:r w:rsidRPr="003C302C">
        <w:rPr>
          <w:sz w:val="28"/>
          <w:szCs w:val="28"/>
        </w:rPr>
        <w:tab/>
      </w:r>
      <w:r w:rsidRPr="003C302C">
        <w:rPr>
          <w:sz w:val="28"/>
          <w:szCs w:val="28"/>
        </w:rPr>
        <w:tab/>
      </w:r>
      <w:r w:rsidRPr="003C302C">
        <w:rPr>
          <w:sz w:val="28"/>
          <w:szCs w:val="28"/>
        </w:rPr>
        <w:tab/>
      </w:r>
      <w:r w:rsidRPr="003C302C">
        <w:rPr>
          <w:sz w:val="28"/>
          <w:szCs w:val="28"/>
        </w:rPr>
        <w:tab/>
      </w:r>
      <w:r w:rsidR="00200959">
        <w:rPr>
          <w:sz w:val="28"/>
          <w:szCs w:val="28"/>
        </w:rPr>
        <w:t xml:space="preserve">    </w:t>
      </w:r>
      <w:r w:rsidR="003C302C">
        <w:rPr>
          <w:sz w:val="28"/>
          <w:szCs w:val="28"/>
        </w:rPr>
        <w:t>А.В. Затирка</w:t>
      </w:r>
    </w:p>
    <w:p w:rsidR="00023FE4" w:rsidRPr="003C302C" w:rsidRDefault="00023FE4" w:rsidP="00023FE4">
      <w:pPr>
        <w:jc w:val="both"/>
        <w:rPr>
          <w:sz w:val="28"/>
          <w:szCs w:val="28"/>
        </w:rPr>
      </w:pPr>
    </w:p>
    <w:p w:rsidR="007376CD" w:rsidRDefault="007376CD" w:rsidP="00023FE4">
      <w:pPr>
        <w:shd w:val="clear" w:color="auto" w:fill="FFFFFF"/>
        <w:ind w:left="5610"/>
        <w:sectPr w:rsidR="007376CD" w:rsidSect="003C302C">
          <w:headerReference w:type="even" r:id="rId9"/>
          <w:pgSz w:w="11906" w:h="16838"/>
          <w:pgMar w:top="720" w:right="567" w:bottom="567" w:left="1701" w:header="709" w:footer="709" w:gutter="0"/>
          <w:cols w:space="708"/>
          <w:docGrid w:linePitch="360"/>
        </w:sectPr>
      </w:pPr>
    </w:p>
    <w:p w:rsidR="00023FE4" w:rsidRPr="003C302C" w:rsidRDefault="00023FE4" w:rsidP="00023FE4">
      <w:pPr>
        <w:shd w:val="clear" w:color="auto" w:fill="FFFFFF"/>
        <w:ind w:left="5610"/>
      </w:pPr>
    </w:p>
    <w:p w:rsidR="002F1543" w:rsidRPr="003C302C" w:rsidRDefault="002F1543" w:rsidP="002F1543">
      <w:pPr>
        <w:rPr>
          <w:highlight w:val="cyan"/>
        </w:rPr>
      </w:pPr>
    </w:p>
    <w:p w:rsidR="007376CD" w:rsidRPr="0084255A" w:rsidRDefault="007376CD" w:rsidP="007376CD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84255A">
        <w:rPr>
          <w:sz w:val="22"/>
          <w:szCs w:val="22"/>
        </w:rPr>
        <w:t>Приложение 2</w:t>
      </w:r>
    </w:p>
    <w:p w:rsidR="007376CD" w:rsidRPr="0084255A" w:rsidRDefault="007376CD" w:rsidP="007376CD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 xml:space="preserve"> к постановлению</w:t>
      </w:r>
    </w:p>
    <w:p w:rsidR="007376CD" w:rsidRPr="0084255A" w:rsidRDefault="007376CD" w:rsidP="007376CD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7376CD" w:rsidRPr="00540F50" w:rsidRDefault="007376CD" w:rsidP="007376CD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>
        <w:rPr>
          <w:sz w:val="22"/>
          <w:szCs w:val="22"/>
        </w:rPr>
        <w:t>25.10.</w:t>
      </w:r>
      <w:r w:rsidRPr="00540F50">
        <w:rPr>
          <w:sz w:val="22"/>
          <w:szCs w:val="22"/>
        </w:rPr>
        <w:t xml:space="preserve"> 2012  № </w:t>
      </w:r>
      <w:r>
        <w:rPr>
          <w:sz w:val="22"/>
          <w:szCs w:val="22"/>
        </w:rPr>
        <w:t>50</w:t>
      </w:r>
    </w:p>
    <w:p w:rsidR="007376CD" w:rsidRPr="0021393D" w:rsidRDefault="007376CD" w:rsidP="007376CD">
      <w:pPr>
        <w:rPr>
          <w:sz w:val="26"/>
          <w:szCs w:val="26"/>
        </w:rPr>
      </w:pPr>
    </w:p>
    <w:p w:rsidR="007376CD" w:rsidRPr="0029646D" w:rsidRDefault="007376CD" w:rsidP="007376CD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7376CD" w:rsidRPr="00841411" w:rsidRDefault="007376CD" w:rsidP="007376CD">
      <w:pPr>
        <w:jc w:val="center"/>
        <w:rPr>
          <w:b/>
        </w:rPr>
      </w:pPr>
      <w:r w:rsidRPr="00841411">
        <w:rPr>
          <w:b/>
        </w:rPr>
        <w:t>Р А З М Е Р Ы</w:t>
      </w:r>
    </w:p>
    <w:p w:rsidR="007376CD" w:rsidRPr="003C5031" w:rsidRDefault="007376CD" w:rsidP="007376CD">
      <w:pPr>
        <w:jc w:val="center"/>
        <w:rPr>
          <w:sz w:val="28"/>
          <w:szCs w:val="28"/>
        </w:rPr>
      </w:pPr>
      <w:r w:rsidRPr="003C5031">
        <w:rPr>
          <w:sz w:val="28"/>
          <w:szCs w:val="28"/>
        </w:rPr>
        <w:t>должностных окладов лиц, занимающих должности,</w:t>
      </w:r>
      <w:r w:rsidR="00200959"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не отнесенные к должностям муниципальной службы,</w:t>
      </w:r>
      <w:r w:rsidR="00200959"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и осуществляющих технического обеспечение деятельности</w:t>
      </w:r>
      <w:r w:rsidR="00200959"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органов местного самоуправления муниципального</w:t>
      </w:r>
      <w:r w:rsidR="00200959"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образования городско</w:t>
      </w:r>
      <w:r>
        <w:rPr>
          <w:sz w:val="28"/>
          <w:szCs w:val="28"/>
        </w:rPr>
        <w:t>е поселение</w:t>
      </w:r>
      <w:r w:rsidRPr="003C5031">
        <w:rPr>
          <w:sz w:val="28"/>
          <w:szCs w:val="28"/>
        </w:rPr>
        <w:t xml:space="preserve"> Игрим</w:t>
      </w:r>
    </w:p>
    <w:p w:rsidR="007376CD" w:rsidRDefault="007376CD" w:rsidP="007376C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6379"/>
        <w:gridCol w:w="2294"/>
      </w:tblGrid>
      <w:tr w:rsidR="007376CD" w:rsidRPr="00B407BC" w:rsidTr="00B9514D">
        <w:trPr>
          <w:trHeight w:val="282"/>
        </w:trPr>
        <w:tc>
          <w:tcPr>
            <w:tcW w:w="709" w:type="dxa"/>
          </w:tcPr>
          <w:p w:rsidR="007376CD" w:rsidRPr="00B407BC" w:rsidRDefault="007376CD" w:rsidP="00B9514D">
            <w:pPr>
              <w:jc w:val="center"/>
            </w:pPr>
            <w:r w:rsidRPr="00B407BC">
              <w:t>№</w:t>
            </w:r>
          </w:p>
        </w:tc>
        <w:tc>
          <w:tcPr>
            <w:tcW w:w="6379" w:type="dxa"/>
          </w:tcPr>
          <w:p w:rsidR="007376CD" w:rsidRPr="00B407BC" w:rsidRDefault="007376CD" w:rsidP="00B9514D">
            <w:pPr>
              <w:jc w:val="center"/>
            </w:pPr>
            <w:r w:rsidRPr="00B407BC">
              <w:t>Наименование должностей</w:t>
            </w:r>
          </w:p>
        </w:tc>
        <w:tc>
          <w:tcPr>
            <w:tcW w:w="2294" w:type="dxa"/>
          </w:tcPr>
          <w:p w:rsidR="007376CD" w:rsidRPr="00B407BC" w:rsidRDefault="007376CD" w:rsidP="00B9514D">
            <w:pPr>
              <w:jc w:val="center"/>
            </w:pPr>
            <w:r w:rsidRPr="00B407BC">
              <w:t>Оклад (руб).</w:t>
            </w:r>
          </w:p>
        </w:tc>
      </w:tr>
      <w:tr w:rsidR="007376CD" w:rsidRPr="003C5031" w:rsidTr="00B9514D">
        <w:tc>
          <w:tcPr>
            <w:tcW w:w="709" w:type="dxa"/>
          </w:tcPr>
          <w:p w:rsidR="007376CD" w:rsidRPr="003C5031" w:rsidRDefault="007376CD" w:rsidP="00B9514D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376CD" w:rsidRPr="003C5031" w:rsidRDefault="007376CD" w:rsidP="00B9514D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94" w:type="dxa"/>
          </w:tcPr>
          <w:p w:rsidR="007376CD" w:rsidRPr="003C5031" w:rsidRDefault="007376CD" w:rsidP="00B9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4700,00</w:t>
            </w:r>
          </w:p>
        </w:tc>
      </w:tr>
      <w:tr w:rsidR="007376CD" w:rsidRPr="003C5031" w:rsidTr="00B9514D">
        <w:tc>
          <w:tcPr>
            <w:tcW w:w="709" w:type="dxa"/>
          </w:tcPr>
          <w:p w:rsidR="007376CD" w:rsidRPr="003C5031" w:rsidRDefault="007376CD" w:rsidP="00B9514D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376CD" w:rsidRPr="003C5031" w:rsidRDefault="007376CD" w:rsidP="00B9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C5031">
              <w:rPr>
                <w:sz w:val="28"/>
                <w:szCs w:val="28"/>
              </w:rPr>
              <w:t>аместитель главного бухгалтера</w:t>
            </w:r>
          </w:p>
        </w:tc>
        <w:tc>
          <w:tcPr>
            <w:tcW w:w="2294" w:type="dxa"/>
          </w:tcPr>
          <w:p w:rsidR="007376CD" w:rsidRPr="003C5031" w:rsidRDefault="007376CD" w:rsidP="00B9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3525,00</w:t>
            </w:r>
          </w:p>
        </w:tc>
      </w:tr>
      <w:tr w:rsidR="007376CD" w:rsidRPr="003C5031" w:rsidTr="00B9514D">
        <w:tc>
          <w:tcPr>
            <w:tcW w:w="709" w:type="dxa"/>
          </w:tcPr>
          <w:p w:rsidR="007376CD" w:rsidRPr="003C5031" w:rsidRDefault="007376CD" w:rsidP="00B9514D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7376CD" w:rsidRPr="003C5031" w:rsidRDefault="007376CD" w:rsidP="00B9514D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, бухгалтер-казначей</w:t>
            </w:r>
          </w:p>
        </w:tc>
        <w:tc>
          <w:tcPr>
            <w:tcW w:w="2294" w:type="dxa"/>
          </w:tcPr>
          <w:p w:rsidR="007376CD" w:rsidRPr="003C5031" w:rsidRDefault="007376CD" w:rsidP="00B9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2760,00</w:t>
            </w:r>
          </w:p>
        </w:tc>
      </w:tr>
      <w:tr w:rsidR="007376CD" w:rsidRPr="003C5031" w:rsidTr="00B9514D">
        <w:tc>
          <w:tcPr>
            <w:tcW w:w="709" w:type="dxa"/>
          </w:tcPr>
          <w:p w:rsidR="007376CD" w:rsidRPr="003C5031" w:rsidRDefault="007376CD" w:rsidP="00B9514D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7376CD" w:rsidRPr="003C5031" w:rsidRDefault="007376CD" w:rsidP="00B9514D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294" w:type="dxa"/>
          </w:tcPr>
          <w:p w:rsidR="007376CD" w:rsidRPr="003C5031" w:rsidRDefault="007376CD" w:rsidP="00B9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2600,00</w:t>
            </w:r>
          </w:p>
        </w:tc>
      </w:tr>
      <w:tr w:rsidR="007376CD" w:rsidRPr="003C5031" w:rsidTr="00B9514D">
        <w:tc>
          <w:tcPr>
            <w:tcW w:w="709" w:type="dxa"/>
          </w:tcPr>
          <w:p w:rsidR="007376CD" w:rsidRPr="003C5031" w:rsidRDefault="007376CD" w:rsidP="00B9514D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7376CD" w:rsidRPr="003C5031" w:rsidRDefault="007376CD" w:rsidP="00B9514D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Инспектор</w:t>
            </w:r>
          </w:p>
        </w:tc>
        <w:tc>
          <w:tcPr>
            <w:tcW w:w="2294" w:type="dxa"/>
          </w:tcPr>
          <w:p w:rsidR="007376CD" w:rsidRPr="003C5031" w:rsidRDefault="007376CD" w:rsidP="00B9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2400,00</w:t>
            </w:r>
          </w:p>
        </w:tc>
      </w:tr>
      <w:tr w:rsidR="007376CD" w:rsidRPr="003C5031" w:rsidTr="00B9514D">
        <w:tc>
          <w:tcPr>
            <w:tcW w:w="709" w:type="dxa"/>
          </w:tcPr>
          <w:p w:rsidR="007376CD" w:rsidRPr="003C5031" w:rsidRDefault="007376CD" w:rsidP="00B9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7376CD" w:rsidRPr="003C5031" w:rsidRDefault="007376CD" w:rsidP="00A12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</w:tc>
        <w:tc>
          <w:tcPr>
            <w:tcW w:w="2294" w:type="dxa"/>
          </w:tcPr>
          <w:p w:rsidR="007376CD" w:rsidRDefault="007376CD" w:rsidP="00B9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2760,00</w:t>
            </w:r>
          </w:p>
        </w:tc>
      </w:tr>
    </w:tbl>
    <w:p w:rsidR="002F1543" w:rsidRPr="003C302C" w:rsidRDefault="002F1543" w:rsidP="002F1543">
      <w:pPr>
        <w:rPr>
          <w:sz w:val="10"/>
          <w:szCs w:val="10"/>
          <w:highlight w:val="cyan"/>
        </w:rPr>
      </w:pPr>
    </w:p>
    <w:sectPr w:rsidR="002F1543" w:rsidRPr="003C302C" w:rsidSect="003C302C"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66" w:rsidRDefault="00796866">
      <w:r>
        <w:separator/>
      </w:r>
    </w:p>
  </w:endnote>
  <w:endnote w:type="continuationSeparator" w:id="1">
    <w:p w:rsidR="00796866" w:rsidRDefault="00796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66" w:rsidRDefault="00796866">
      <w:r>
        <w:separator/>
      </w:r>
    </w:p>
  </w:footnote>
  <w:footnote w:type="continuationSeparator" w:id="1">
    <w:p w:rsidR="00796866" w:rsidRDefault="00796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4A" w:rsidRDefault="00B73BD0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A17C53"/>
    <w:multiLevelType w:val="hybridMultilevel"/>
    <w:tmpl w:val="8D3CB6E0"/>
    <w:lvl w:ilvl="0" w:tplc="FB9C2B1E">
      <w:start w:val="3"/>
      <w:numFmt w:val="decimal"/>
      <w:lvlText w:val="%1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4B45F90"/>
    <w:multiLevelType w:val="multilevel"/>
    <w:tmpl w:val="A5EA9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>
    <w:nsid w:val="753828FC"/>
    <w:multiLevelType w:val="multilevel"/>
    <w:tmpl w:val="2BCA4D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F6B7110"/>
    <w:multiLevelType w:val="hybridMultilevel"/>
    <w:tmpl w:val="143A4A66"/>
    <w:lvl w:ilvl="0" w:tplc="C0225EB0">
      <w:start w:val="3"/>
      <w:numFmt w:val="decimal"/>
      <w:lvlText w:val="%1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23"/>
  </w:num>
  <w:num w:numId="2">
    <w:abstractNumId w:val="26"/>
  </w:num>
  <w:num w:numId="3">
    <w:abstractNumId w:val="17"/>
  </w:num>
  <w:num w:numId="4">
    <w:abstractNumId w:val="3"/>
  </w:num>
  <w:num w:numId="5">
    <w:abstractNumId w:val="11"/>
  </w:num>
  <w:num w:numId="6">
    <w:abstractNumId w:val="14"/>
  </w:num>
  <w:num w:numId="7">
    <w:abstractNumId w:val="24"/>
  </w:num>
  <w:num w:numId="8">
    <w:abstractNumId w:val="6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6"/>
  </w:num>
  <w:num w:numId="14">
    <w:abstractNumId w:val="25"/>
  </w:num>
  <w:num w:numId="15">
    <w:abstractNumId w:val="12"/>
  </w:num>
  <w:num w:numId="16">
    <w:abstractNumId w:val="8"/>
  </w:num>
  <w:num w:numId="17">
    <w:abstractNumId w:val="13"/>
  </w:num>
  <w:num w:numId="18">
    <w:abstractNumId w:val="4"/>
  </w:num>
  <w:num w:numId="19">
    <w:abstractNumId w:val="7"/>
  </w:num>
  <w:num w:numId="20">
    <w:abstractNumId w:val="1"/>
  </w:num>
  <w:num w:numId="21">
    <w:abstractNumId w:val="19"/>
  </w:num>
  <w:num w:numId="22">
    <w:abstractNumId w:val="9"/>
  </w:num>
  <w:num w:numId="23">
    <w:abstractNumId w:val="22"/>
  </w:num>
  <w:num w:numId="24">
    <w:abstractNumId w:val="27"/>
  </w:num>
  <w:num w:numId="25">
    <w:abstractNumId w:val="21"/>
  </w:num>
  <w:num w:numId="26">
    <w:abstractNumId w:val="20"/>
  </w:num>
  <w:num w:numId="27">
    <w:abstractNumId w:val="2"/>
  </w:num>
  <w:num w:numId="28">
    <w:abstractNumId w:val="2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54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DF2"/>
    <w:rsid w:val="00023FE4"/>
    <w:rsid w:val="000325B6"/>
    <w:rsid w:val="000357B3"/>
    <w:rsid w:val="00043F26"/>
    <w:rsid w:val="00055E4A"/>
    <w:rsid w:val="00091FBA"/>
    <w:rsid w:val="00093B6D"/>
    <w:rsid w:val="000C4D71"/>
    <w:rsid w:val="000E041C"/>
    <w:rsid w:val="00117A63"/>
    <w:rsid w:val="00123A9B"/>
    <w:rsid w:val="00151CBD"/>
    <w:rsid w:val="0017437B"/>
    <w:rsid w:val="00183376"/>
    <w:rsid w:val="00184DE4"/>
    <w:rsid w:val="001904C2"/>
    <w:rsid w:val="001A0098"/>
    <w:rsid w:val="001D42AD"/>
    <w:rsid w:val="001F2098"/>
    <w:rsid w:val="001F7294"/>
    <w:rsid w:val="00200959"/>
    <w:rsid w:val="002010FC"/>
    <w:rsid w:val="00210674"/>
    <w:rsid w:val="00236E84"/>
    <w:rsid w:val="00265CD3"/>
    <w:rsid w:val="002920BD"/>
    <w:rsid w:val="002D5CFE"/>
    <w:rsid w:val="002F1543"/>
    <w:rsid w:val="00302AC9"/>
    <w:rsid w:val="00333DB2"/>
    <w:rsid w:val="00340482"/>
    <w:rsid w:val="003550EB"/>
    <w:rsid w:val="00373E76"/>
    <w:rsid w:val="00382949"/>
    <w:rsid w:val="003835D1"/>
    <w:rsid w:val="00393685"/>
    <w:rsid w:val="003A3058"/>
    <w:rsid w:val="003B0435"/>
    <w:rsid w:val="003C14F8"/>
    <w:rsid w:val="003C242B"/>
    <w:rsid w:val="003C302C"/>
    <w:rsid w:val="003C3097"/>
    <w:rsid w:val="003C5031"/>
    <w:rsid w:val="003E33A0"/>
    <w:rsid w:val="003E62CC"/>
    <w:rsid w:val="00432F37"/>
    <w:rsid w:val="00453605"/>
    <w:rsid w:val="00485BC0"/>
    <w:rsid w:val="00494B51"/>
    <w:rsid w:val="00494BF8"/>
    <w:rsid w:val="004A078E"/>
    <w:rsid w:val="004A5E16"/>
    <w:rsid w:val="004B034A"/>
    <w:rsid w:val="004B5493"/>
    <w:rsid w:val="004D4BC8"/>
    <w:rsid w:val="004E1C58"/>
    <w:rsid w:val="004E3912"/>
    <w:rsid w:val="004F1329"/>
    <w:rsid w:val="004F68FF"/>
    <w:rsid w:val="00503F77"/>
    <w:rsid w:val="00540F50"/>
    <w:rsid w:val="005452AF"/>
    <w:rsid w:val="005D608D"/>
    <w:rsid w:val="005E017B"/>
    <w:rsid w:val="005E07A6"/>
    <w:rsid w:val="00620D3A"/>
    <w:rsid w:val="00636451"/>
    <w:rsid w:val="006367EE"/>
    <w:rsid w:val="00646A8D"/>
    <w:rsid w:val="00652187"/>
    <w:rsid w:val="00665144"/>
    <w:rsid w:val="0067713E"/>
    <w:rsid w:val="006C6F8D"/>
    <w:rsid w:val="006D3D17"/>
    <w:rsid w:val="006F5E1F"/>
    <w:rsid w:val="00700233"/>
    <w:rsid w:val="00703040"/>
    <w:rsid w:val="00703E7B"/>
    <w:rsid w:val="00736F3E"/>
    <w:rsid w:val="007376CD"/>
    <w:rsid w:val="007468E5"/>
    <w:rsid w:val="0075163F"/>
    <w:rsid w:val="007525CF"/>
    <w:rsid w:val="007537DE"/>
    <w:rsid w:val="007552DE"/>
    <w:rsid w:val="007560BD"/>
    <w:rsid w:val="00771E0E"/>
    <w:rsid w:val="00796866"/>
    <w:rsid w:val="007A48B1"/>
    <w:rsid w:val="007A6DC9"/>
    <w:rsid w:val="007B2F54"/>
    <w:rsid w:val="007C59D5"/>
    <w:rsid w:val="007E7DA5"/>
    <w:rsid w:val="007F62CB"/>
    <w:rsid w:val="00814B40"/>
    <w:rsid w:val="008207F5"/>
    <w:rsid w:val="0082515A"/>
    <w:rsid w:val="00825535"/>
    <w:rsid w:val="0084255A"/>
    <w:rsid w:val="00843AC4"/>
    <w:rsid w:val="00847441"/>
    <w:rsid w:val="00855398"/>
    <w:rsid w:val="00863BD4"/>
    <w:rsid w:val="00880DAB"/>
    <w:rsid w:val="00885386"/>
    <w:rsid w:val="00892CD6"/>
    <w:rsid w:val="008A5A02"/>
    <w:rsid w:val="008A6CC2"/>
    <w:rsid w:val="008B31F4"/>
    <w:rsid w:val="008D51DD"/>
    <w:rsid w:val="00903471"/>
    <w:rsid w:val="00915D84"/>
    <w:rsid w:val="0092602B"/>
    <w:rsid w:val="00930505"/>
    <w:rsid w:val="009346E1"/>
    <w:rsid w:val="00941A7C"/>
    <w:rsid w:val="00950332"/>
    <w:rsid w:val="00966437"/>
    <w:rsid w:val="009761A9"/>
    <w:rsid w:val="009762A4"/>
    <w:rsid w:val="00990672"/>
    <w:rsid w:val="009978B2"/>
    <w:rsid w:val="009A2155"/>
    <w:rsid w:val="00A127D4"/>
    <w:rsid w:val="00A16669"/>
    <w:rsid w:val="00A56361"/>
    <w:rsid w:val="00A6530D"/>
    <w:rsid w:val="00A8400A"/>
    <w:rsid w:val="00A94EED"/>
    <w:rsid w:val="00AA565A"/>
    <w:rsid w:val="00AB3C1B"/>
    <w:rsid w:val="00AD0B49"/>
    <w:rsid w:val="00B101AC"/>
    <w:rsid w:val="00B13253"/>
    <w:rsid w:val="00B178DA"/>
    <w:rsid w:val="00B56868"/>
    <w:rsid w:val="00B605B0"/>
    <w:rsid w:val="00B73BD0"/>
    <w:rsid w:val="00B863A0"/>
    <w:rsid w:val="00B953A6"/>
    <w:rsid w:val="00BA09B7"/>
    <w:rsid w:val="00BD0DD0"/>
    <w:rsid w:val="00BD6B15"/>
    <w:rsid w:val="00BE3D68"/>
    <w:rsid w:val="00C1207D"/>
    <w:rsid w:val="00C1675B"/>
    <w:rsid w:val="00C355FF"/>
    <w:rsid w:val="00C375B4"/>
    <w:rsid w:val="00C56790"/>
    <w:rsid w:val="00CA529F"/>
    <w:rsid w:val="00CA7ECC"/>
    <w:rsid w:val="00CD7BB3"/>
    <w:rsid w:val="00CE1C0F"/>
    <w:rsid w:val="00CF1FD0"/>
    <w:rsid w:val="00D2316B"/>
    <w:rsid w:val="00D37306"/>
    <w:rsid w:val="00D73E89"/>
    <w:rsid w:val="00D764CB"/>
    <w:rsid w:val="00DA38A3"/>
    <w:rsid w:val="00DB69E3"/>
    <w:rsid w:val="00DC40DA"/>
    <w:rsid w:val="00DD5D64"/>
    <w:rsid w:val="00E00F85"/>
    <w:rsid w:val="00E26EB3"/>
    <w:rsid w:val="00E83444"/>
    <w:rsid w:val="00EA72DE"/>
    <w:rsid w:val="00EB32CB"/>
    <w:rsid w:val="00EB5466"/>
    <w:rsid w:val="00ED7DF2"/>
    <w:rsid w:val="00F05144"/>
    <w:rsid w:val="00F26940"/>
    <w:rsid w:val="00F67416"/>
    <w:rsid w:val="00F8362E"/>
    <w:rsid w:val="00F844D6"/>
    <w:rsid w:val="00F86C27"/>
    <w:rsid w:val="00FB733C"/>
    <w:rsid w:val="00FD48B2"/>
    <w:rsid w:val="00FE0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1392-B8B4-48BE-BB0D-68A02172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6538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Катерина</cp:lastModifiedBy>
  <cp:revision>3</cp:revision>
  <cp:lastPrinted>2015-10-27T06:27:00Z</cp:lastPrinted>
  <dcterms:created xsi:type="dcterms:W3CDTF">2016-02-05T05:49:00Z</dcterms:created>
  <dcterms:modified xsi:type="dcterms:W3CDTF">2016-02-05T17:16:00Z</dcterms:modified>
</cp:coreProperties>
</file>