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8E" w:rsidRDefault="00D31A8E" w:rsidP="00D31A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конкурса </w:t>
      </w:r>
    </w:p>
    <w:p w:rsidR="00D31A8E" w:rsidRPr="00CA529C" w:rsidRDefault="00D31A8E" w:rsidP="00D31A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концессионного соглашения</w:t>
      </w:r>
    </w:p>
    <w:p w:rsidR="00D31A8E" w:rsidRPr="00CA529C" w:rsidRDefault="00D31A8E" w:rsidP="00D31A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A8E" w:rsidRDefault="00D31A8E" w:rsidP="00D31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A8E">
        <w:rPr>
          <w:rFonts w:ascii="Times New Roman" w:hAnsi="Times New Roman"/>
          <w:sz w:val="24"/>
          <w:szCs w:val="24"/>
        </w:rPr>
        <w:t>В соответствии с Федеральным законом от 21.07.2005 № 115-ФЗ «О</w:t>
      </w:r>
      <w:r w:rsidRPr="00D31A8E">
        <w:rPr>
          <w:rFonts w:ascii="Times New Roman" w:eastAsia="Calibri" w:hAnsi="Times New Roman"/>
          <w:sz w:val="24"/>
          <w:szCs w:val="24"/>
          <w:lang w:eastAsia="en-US"/>
        </w:rPr>
        <w:t xml:space="preserve"> концессионных соглашениях», </w:t>
      </w:r>
      <w:r w:rsidR="00556CF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D31A8E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Игрим</w:t>
      </w:r>
      <w:r w:rsidRPr="00D31A8E">
        <w:rPr>
          <w:rFonts w:ascii="Times New Roman" w:hAnsi="Times New Roman"/>
          <w:sz w:val="24"/>
          <w:szCs w:val="24"/>
        </w:rPr>
        <w:t xml:space="preserve"> от </w:t>
      </w:r>
      <w:r w:rsidR="00556CFD">
        <w:rPr>
          <w:rFonts w:ascii="Times New Roman" w:hAnsi="Times New Roman"/>
          <w:sz w:val="24"/>
          <w:szCs w:val="24"/>
        </w:rPr>
        <w:t>«01» июня 2016</w:t>
      </w:r>
      <w:r w:rsidRPr="00D31A8E">
        <w:rPr>
          <w:rFonts w:ascii="Times New Roman" w:hAnsi="Times New Roman"/>
          <w:sz w:val="24"/>
          <w:szCs w:val="24"/>
        </w:rPr>
        <w:t xml:space="preserve"> года № </w:t>
      </w:r>
      <w:r w:rsidR="00556CFD">
        <w:rPr>
          <w:rFonts w:ascii="Times New Roman" w:hAnsi="Times New Roman"/>
          <w:sz w:val="24"/>
          <w:szCs w:val="24"/>
        </w:rPr>
        <w:t>88</w:t>
      </w:r>
      <w:r w:rsidRPr="00D31A8E">
        <w:rPr>
          <w:rFonts w:ascii="Times New Roman" w:hAnsi="Times New Roman"/>
          <w:sz w:val="24"/>
          <w:szCs w:val="24"/>
        </w:rPr>
        <w:t xml:space="preserve"> «О заключении концессионного соглашения» администрация </w:t>
      </w:r>
      <w:r>
        <w:rPr>
          <w:rFonts w:ascii="Times New Roman" w:hAnsi="Times New Roman"/>
          <w:sz w:val="24"/>
          <w:szCs w:val="24"/>
        </w:rPr>
        <w:t>городского поселения Игрим</w:t>
      </w:r>
      <w:r w:rsidRPr="00D31A8E">
        <w:rPr>
          <w:rFonts w:ascii="Times New Roman" w:hAnsi="Times New Roman"/>
          <w:sz w:val="24"/>
          <w:szCs w:val="24"/>
        </w:rPr>
        <w:t xml:space="preserve"> сообщает о проведении открытого конкурса на право заключения концессионного соглашения </w:t>
      </w:r>
    </w:p>
    <w:p w:rsidR="00D31A8E" w:rsidRDefault="00D31A8E" w:rsidP="00D31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1A8E" w:rsidRDefault="00D31A8E" w:rsidP="00D31A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Организатор конкурса:</w:t>
      </w:r>
      <w:r>
        <w:rPr>
          <w:rFonts w:ascii="Times New Roman" w:hAnsi="Times New Roman"/>
          <w:sz w:val="24"/>
        </w:rPr>
        <w:t xml:space="preserve"> </w:t>
      </w:r>
    </w:p>
    <w:p w:rsidR="00D31A8E" w:rsidRDefault="00D31A8E" w:rsidP="00D31A8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– администрация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городского поселения Игрим</w:t>
      </w:r>
      <w:r>
        <w:rPr>
          <w:rFonts w:ascii="Times New Roman" w:hAnsi="Times New Roman"/>
          <w:sz w:val="24"/>
        </w:rPr>
        <w:t xml:space="preserve"> </w:t>
      </w:r>
    </w:p>
    <w:p w:rsidR="00D31A8E" w:rsidRDefault="00D31A8E" w:rsidP="00D31A8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628146, Тюменская область, Ханты-Мансийский автономный округ – Югра, Березовский район, </w:t>
      </w:r>
      <w:proofErr w:type="spellStart"/>
      <w:r>
        <w:rPr>
          <w:rFonts w:ascii="Times New Roman" w:hAnsi="Times New Roman"/>
          <w:sz w:val="24"/>
        </w:rPr>
        <w:t>пгт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грим</w:t>
      </w:r>
      <w:proofErr w:type="spellEnd"/>
      <w:r>
        <w:rPr>
          <w:rFonts w:ascii="Times New Roman" w:hAnsi="Times New Roman"/>
          <w:sz w:val="24"/>
        </w:rPr>
        <w:t xml:space="preserve">, ул. Губкина,1 </w:t>
      </w:r>
    </w:p>
    <w:p w:rsidR="00D31A8E" w:rsidRDefault="00D31A8E" w:rsidP="00D31A8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8(34674) 3-10-70, 3-20-50</w:t>
      </w:r>
    </w:p>
    <w:p w:rsidR="00D31A8E" w:rsidRPr="00C91A3B" w:rsidRDefault="00D31A8E" w:rsidP="00D31A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admigrim</w:t>
      </w:r>
      <w:proofErr w:type="spellEnd"/>
      <w:r w:rsidRPr="00E532E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F57A73">
        <w:rPr>
          <w:rFonts w:ascii="Times New Roman" w:hAnsi="Times New Roman"/>
          <w:sz w:val="24"/>
          <w:szCs w:val="24"/>
        </w:rPr>
        <w:t>.</w:t>
      </w:r>
      <w:proofErr w:type="spellStart"/>
      <w:r w:rsidRPr="00F57A7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31A8E" w:rsidRDefault="00D31A8E" w:rsidP="00D31A8E">
      <w:pPr>
        <w:spacing w:after="0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            Контактные лица:</w:t>
      </w:r>
    </w:p>
    <w:p w:rsidR="00D31A8E" w:rsidRDefault="00D31A8E" w:rsidP="00D31A8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городского поселения Игрим: </w:t>
      </w:r>
      <w:hyperlink r:id="rId6" w:history="1">
        <w:r w:rsidRPr="0046322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6322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3229">
          <w:rPr>
            <w:rStyle w:val="a3"/>
            <w:rFonts w:ascii="Times New Roman" w:hAnsi="Times New Roman"/>
            <w:sz w:val="24"/>
            <w:szCs w:val="24"/>
            <w:lang w:val="en-US"/>
          </w:rPr>
          <w:t>admigrim</w:t>
        </w:r>
        <w:proofErr w:type="spellEnd"/>
        <w:r w:rsidRPr="0046322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322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31A8E" w:rsidRPr="00D31A8E" w:rsidRDefault="00D31A8E" w:rsidP="00D31A8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31A8E" w:rsidRDefault="00D31A8E" w:rsidP="00D31A8E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Срок действия концессионного соглашения:</w:t>
      </w:r>
    </w:p>
    <w:p w:rsidR="00D31A8E" w:rsidRPr="0051149E" w:rsidRDefault="00556CFD" w:rsidP="00D31A8E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5 Лотам </w:t>
      </w:r>
      <w:r w:rsidR="00D31A8E">
        <w:rPr>
          <w:rFonts w:ascii="Times New Roman" w:hAnsi="Times New Roman" w:cs="Times New Roman"/>
          <w:sz w:val="24"/>
          <w:szCs w:val="24"/>
        </w:rPr>
        <w:t xml:space="preserve">- 15 (пятнадцать) лет с момента передачи Концессионеру Объекта Концессионного соглашения. </w:t>
      </w:r>
      <w:r w:rsidR="00D31A8E" w:rsidRPr="0051149E">
        <w:rPr>
          <w:rFonts w:ascii="Times New Roman" w:hAnsi="Times New Roman" w:cs="Times New Roman"/>
          <w:sz w:val="24"/>
          <w:szCs w:val="24"/>
        </w:rPr>
        <w:t xml:space="preserve">В случае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D31A8E" w:rsidRDefault="00D31A8E" w:rsidP="00D31A8E">
      <w:pPr>
        <w:spacing w:after="0"/>
        <w:jc w:val="both"/>
        <w:rPr>
          <w:rFonts w:ascii="Times New Roman" w:hAnsi="Times New Roman"/>
          <w:b/>
          <w:sz w:val="24"/>
        </w:rPr>
      </w:pPr>
    </w:p>
    <w:p w:rsidR="00D31A8E" w:rsidRDefault="00D31A8E" w:rsidP="00D31A8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участникам конкурса:</w:t>
      </w:r>
    </w:p>
    <w:p w:rsidR="00D31A8E" w:rsidRDefault="00D31A8E" w:rsidP="00D31A8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:</w:t>
      </w:r>
    </w:p>
    <w:p w:rsidR="00D31A8E" w:rsidRDefault="00D31A8E" w:rsidP="00D31A8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D31A8E" w:rsidRDefault="00D31A8E" w:rsidP="00D31A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D31A8E" w:rsidRDefault="00D31A8E" w:rsidP="00D31A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D31A8E" w:rsidRDefault="00D31A8E" w:rsidP="00D31A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D31A8E" w:rsidRDefault="00D31A8E" w:rsidP="00D31A8E">
      <w:pPr>
        <w:spacing w:after="0"/>
        <w:jc w:val="both"/>
        <w:rPr>
          <w:rFonts w:ascii="Times New Roman" w:hAnsi="Times New Roman"/>
          <w:b/>
          <w:sz w:val="24"/>
        </w:rPr>
      </w:pPr>
    </w:p>
    <w:p w:rsidR="00D31A8E" w:rsidRDefault="00D31A8E" w:rsidP="00D31A8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Критерии конкурса и их параметры:</w:t>
      </w:r>
    </w:p>
    <w:p w:rsidR="00556CFD" w:rsidRPr="00556CFD" w:rsidRDefault="00556CFD" w:rsidP="00556CFD">
      <w:pPr>
        <w:keepNext/>
        <w:numPr>
          <w:ilvl w:val="1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56CFD">
        <w:rPr>
          <w:rFonts w:ascii="Times New Roman" w:hAnsi="Times New Roman"/>
          <w:sz w:val="24"/>
          <w:szCs w:val="24"/>
        </w:rPr>
        <w:t>Предельный размер расходов на создание и реконструкцию системы теплоснабжения на территории городского поселения Игрим в составе объекта концессионного соглашения составляет  447,6 млн. руб. без НДС за период с 2016 г. до 2030 г</w:t>
      </w:r>
      <w:r w:rsidRPr="00556CFD">
        <w:rPr>
          <w:rFonts w:ascii="Arial" w:hAnsi="Arial"/>
          <w:b/>
          <w:i/>
          <w:sz w:val="24"/>
          <w:szCs w:val="24"/>
        </w:rPr>
        <w:t xml:space="preserve">., </w:t>
      </w:r>
      <w:r w:rsidRPr="00556CFD">
        <w:rPr>
          <w:rFonts w:ascii="Times New Roman" w:hAnsi="Times New Roman"/>
          <w:sz w:val="24"/>
          <w:szCs w:val="24"/>
        </w:rPr>
        <w:t>из них по годам на срок действия концессионного соглашения</w:t>
      </w:r>
    </w:p>
    <w:p w:rsidR="00556CFD" w:rsidRPr="00556CFD" w:rsidRDefault="00556CFD" w:rsidP="00556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556CFD" w:rsidRPr="006E2D5A" w:rsidTr="00D61C9B">
        <w:trPr>
          <w:trHeight w:val="255"/>
        </w:trPr>
        <w:tc>
          <w:tcPr>
            <w:tcW w:w="2151" w:type="pct"/>
            <w:vMerge w:val="restar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Объем расходов (теплоснабжение), </w:t>
            </w:r>
          </w:p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59" w:type="pct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556CFD" w:rsidRPr="006E2D5A" w:rsidTr="00D61C9B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52,69</w:t>
            </w: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22,86</w:t>
            </w: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136,11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29,62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34,86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31,11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259" w:type="pct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</w:tr>
      <w:tr w:rsidR="00556CFD" w:rsidRPr="006E2D5A" w:rsidTr="00D61C9B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CFD" w:rsidRPr="006E2D5A" w:rsidTr="00D61C9B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259" w:type="pct"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6CFD" w:rsidRPr="006E2D5A" w:rsidTr="00D61C9B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17,74</w:t>
            </w: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259" w:type="pct"/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vAlign w:val="center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CFD" w:rsidRPr="006E2D5A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FD">
        <w:rPr>
          <w:rFonts w:ascii="Times New Roman" w:hAnsi="Times New Roman"/>
          <w:sz w:val="24"/>
          <w:szCs w:val="24"/>
        </w:rPr>
        <w:t>2. Долгосрочные параметры регулирования деятельности концессионера:</w:t>
      </w:r>
    </w:p>
    <w:p w:rsidR="00556CFD" w:rsidRPr="00556CFD" w:rsidRDefault="00556CFD" w:rsidP="00556CFD">
      <w:pPr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56CFD">
        <w:rPr>
          <w:rFonts w:ascii="Times New Roman" w:hAnsi="Times New Roman"/>
          <w:sz w:val="24"/>
          <w:szCs w:val="24"/>
        </w:rPr>
        <w:t>2.1 Базовый уровень операционных расходов</w:t>
      </w: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FD">
        <w:rPr>
          <w:rFonts w:ascii="Times New Roman" w:hAnsi="Times New Roman"/>
          <w:sz w:val="24"/>
          <w:szCs w:val="24"/>
        </w:rPr>
        <w:t>Устанавливается следующий максимальный уровень операционных расходов в ценах 2015 г., без учета индексов потребительских цен (тыс. руб., без НДС):</w:t>
      </w: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CFD">
        <w:rPr>
          <w:rFonts w:ascii="Times New Roman" w:hAnsi="Times New Roman"/>
          <w:sz w:val="24"/>
          <w:szCs w:val="24"/>
        </w:rPr>
        <w:t>гп</w:t>
      </w:r>
      <w:proofErr w:type="spellEnd"/>
      <w:r w:rsidRPr="00556CFD">
        <w:rPr>
          <w:rFonts w:ascii="Times New Roman" w:hAnsi="Times New Roman"/>
          <w:sz w:val="24"/>
          <w:szCs w:val="24"/>
        </w:rPr>
        <w:t xml:space="preserve">. Игрим </w:t>
      </w:r>
    </w:p>
    <w:tbl>
      <w:tblPr>
        <w:tblW w:w="3500" w:type="pct"/>
        <w:tblLook w:val="00A0" w:firstRow="1" w:lastRow="0" w:firstColumn="1" w:lastColumn="0" w:noHBand="0" w:noVBand="0"/>
      </w:tblPr>
      <w:tblGrid>
        <w:gridCol w:w="6183"/>
        <w:gridCol w:w="1366"/>
        <w:gridCol w:w="1366"/>
        <w:gridCol w:w="1435"/>
      </w:tblGrid>
      <w:tr w:rsidR="00556CFD" w:rsidRPr="006E2D5A" w:rsidTr="00D61C9B">
        <w:trPr>
          <w:trHeight w:val="31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556CFD" w:rsidRPr="006E2D5A" w:rsidTr="00D61C9B">
        <w:trPr>
          <w:trHeight w:val="31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Базовый уровень операционных расходов, в </w:t>
            </w:r>
            <w:proofErr w:type="spellStart"/>
            <w:r w:rsidRPr="006E2D5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E2D5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53920,50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57083,65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91394,94</w:t>
            </w:r>
          </w:p>
        </w:tc>
      </w:tr>
    </w:tbl>
    <w:p w:rsidR="00556CFD" w:rsidRPr="006E2D5A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56CFD" w:rsidRPr="006E2D5A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sz w:val="20"/>
          <w:szCs w:val="20"/>
          <w:lang w:eastAsia="en-US"/>
        </w:rPr>
      </w:pPr>
      <w:r w:rsidRPr="006E2D5A">
        <w:rPr>
          <w:rFonts w:ascii="Times New Roman" w:eastAsiaTheme="minorHAnsi" w:hAnsi="Times New Roman"/>
          <w:sz w:val="20"/>
          <w:szCs w:val="20"/>
          <w:lang w:eastAsia="en-US"/>
        </w:rPr>
        <w:t xml:space="preserve">п. </w:t>
      </w:r>
      <w:proofErr w:type="spellStart"/>
      <w:r w:rsidRPr="006E2D5A">
        <w:rPr>
          <w:rFonts w:ascii="Times New Roman" w:eastAsiaTheme="minorHAnsi" w:hAnsi="Times New Roman"/>
          <w:sz w:val="20"/>
          <w:szCs w:val="20"/>
          <w:lang w:eastAsia="en-US"/>
        </w:rPr>
        <w:t>Ванзетур</w:t>
      </w:r>
      <w:proofErr w:type="spellEnd"/>
      <w:r w:rsidRPr="006E2D5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tbl>
      <w:tblPr>
        <w:tblW w:w="3500" w:type="pct"/>
        <w:tblLook w:val="00A0" w:firstRow="1" w:lastRow="0" w:firstColumn="1" w:lastColumn="0" w:noHBand="0" w:noVBand="0"/>
      </w:tblPr>
      <w:tblGrid>
        <w:gridCol w:w="6183"/>
        <w:gridCol w:w="1366"/>
        <w:gridCol w:w="1366"/>
        <w:gridCol w:w="1435"/>
      </w:tblGrid>
      <w:tr w:rsidR="00556CFD" w:rsidRPr="006E2D5A" w:rsidTr="00D61C9B">
        <w:trPr>
          <w:trHeight w:val="31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556CFD" w:rsidRPr="006E2D5A" w:rsidTr="00D61C9B">
        <w:trPr>
          <w:trHeight w:val="31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Базовый уровень операционных расходов, в </w:t>
            </w:r>
            <w:proofErr w:type="spellStart"/>
            <w:r w:rsidRPr="006E2D5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E2D5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7542,59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7701,67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6E2D5A" w:rsidRDefault="00556CFD" w:rsidP="00556C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12077,9</w:t>
            </w:r>
          </w:p>
        </w:tc>
      </w:tr>
    </w:tbl>
    <w:p w:rsidR="00556CFD" w:rsidRPr="00556CFD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>Предельный размер расходов на создание и реконструкцию системы водоснабжения в составе объекта концессионного соглашения составляет 78,17  млн. руб. без НДС за период с 2016 г. до 2030 г., из них по годам:</w:t>
      </w: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6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556CFD" w:rsidRPr="006E2D5A" w:rsidTr="00D61C9B">
        <w:trPr>
          <w:trHeight w:val="25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Объем расходов (водоснабжение), </w:t>
            </w:r>
          </w:p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556CFD" w:rsidRPr="006E2D5A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9,27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6,15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</w:tr>
      <w:tr w:rsidR="00556CFD" w:rsidRPr="006E2D5A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CFD" w:rsidRPr="006E2D5A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D5A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6CFD" w:rsidRPr="006E2D5A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CFD" w:rsidRPr="006E2D5A" w:rsidRDefault="00556CFD" w:rsidP="00556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D5A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D" w:rsidRPr="006E2D5A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>Предельный размер расходов на создание и реконструкцию системы водоотведения в составе объекта концессионного соглашения составляет 262,19  млн. руб. без НДС за период с 2016 г. до 2030 г., из них по годам: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360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556CFD" w:rsidRPr="00556CFD" w:rsidTr="00D61C9B">
        <w:trPr>
          <w:trHeight w:val="25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 xml:space="preserve">Объем расходов (водоотведение), </w:t>
            </w:r>
          </w:p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 xml:space="preserve">млн. руб.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556CFD" w:rsidRPr="00556CFD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27,74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40,34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46,48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40,01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21,06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21,42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3,17</w:t>
            </w:r>
          </w:p>
        </w:tc>
      </w:tr>
      <w:tr w:rsidR="00556CFD" w:rsidRPr="00556CFD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CFD" w:rsidRPr="00556CFD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56CFD" w:rsidRPr="00556CFD" w:rsidTr="00D61C9B">
        <w:trPr>
          <w:trHeight w:val="25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CFD" w:rsidRPr="00556CFD" w:rsidRDefault="00556CFD" w:rsidP="00556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2,58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2,58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2,58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2,58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D" w:rsidRPr="00556CFD" w:rsidRDefault="00556CFD" w:rsidP="0055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>2. Долгосрочные параметры регулирования деятельности концессионера</w:t>
      </w:r>
    </w:p>
    <w:p w:rsidR="00556CFD" w:rsidRPr="00556CFD" w:rsidRDefault="00556CFD" w:rsidP="00556CFD">
      <w:pPr>
        <w:keepLines/>
        <w:spacing w:after="0" w:line="240" w:lineRule="auto"/>
        <w:outlineLvl w:val="0"/>
        <w:rPr>
          <w:rFonts w:ascii="Times New Roman" w:hAnsi="Times New Roman"/>
        </w:rPr>
      </w:pPr>
      <w:r w:rsidRPr="00556CFD">
        <w:rPr>
          <w:rFonts w:ascii="Times New Roman" w:hAnsi="Times New Roman"/>
        </w:rPr>
        <w:t>2.1 Базовый уровень операционных расходов</w:t>
      </w: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>Устанавливается следующий максимальный уровень операционных расходов в ценах 2015 г., без учета индексов потребительских цен (тыс. руб., без НДС):</w:t>
      </w: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 xml:space="preserve">Игрим вода </w:t>
      </w:r>
    </w:p>
    <w:tbl>
      <w:tblPr>
        <w:tblW w:w="3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3"/>
        <w:gridCol w:w="1366"/>
        <w:gridCol w:w="1366"/>
        <w:gridCol w:w="1435"/>
      </w:tblGrid>
      <w:tr w:rsidR="00556CFD" w:rsidRPr="00556CFD" w:rsidTr="00D61C9B">
        <w:trPr>
          <w:trHeight w:val="315"/>
        </w:trPr>
        <w:tc>
          <w:tcPr>
            <w:tcW w:w="2986" w:type="pct"/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Период</w:t>
            </w:r>
          </w:p>
        </w:tc>
        <w:tc>
          <w:tcPr>
            <w:tcW w:w="660" w:type="pct"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660" w:type="pct"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693" w:type="pct"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556CFD" w:rsidRPr="00556CFD" w:rsidTr="00D61C9B">
        <w:trPr>
          <w:trHeight w:val="315"/>
        </w:trPr>
        <w:tc>
          <w:tcPr>
            <w:tcW w:w="2986" w:type="pct"/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 xml:space="preserve">Базовый уровень операционных расходов, в </w:t>
            </w:r>
            <w:proofErr w:type="spellStart"/>
            <w:r w:rsidRPr="00556CFD">
              <w:rPr>
                <w:rFonts w:ascii="Times New Roman" w:hAnsi="Times New Roman"/>
              </w:rPr>
              <w:t>т.ч</w:t>
            </w:r>
            <w:proofErr w:type="spellEnd"/>
            <w:r w:rsidRPr="00556CFD">
              <w:rPr>
                <w:rFonts w:ascii="Times New Roman" w:hAnsi="Times New Roman"/>
              </w:rPr>
              <w:t>.:</w:t>
            </w:r>
          </w:p>
        </w:tc>
        <w:tc>
          <w:tcPr>
            <w:tcW w:w="660" w:type="pct"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9863,2</w:t>
            </w:r>
          </w:p>
        </w:tc>
        <w:tc>
          <w:tcPr>
            <w:tcW w:w="660" w:type="pct"/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10297,23</w:t>
            </w:r>
          </w:p>
        </w:tc>
        <w:tc>
          <w:tcPr>
            <w:tcW w:w="693" w:type="pct"/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16672,19</w:t>
            </w:r>
          </w:p>
        </w:tc>
      </w:tr>
    </w:tbl>
    <w:p w:rsidR="00556CFD" w:rsidRPr="00556CFD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lang w:eastAsia="en-US"/>
        </w:rPr>
      </w:pPr>
    </w:p>
    <w:p w:rsidR="00556CFD" w:rsidRPr="00556CFD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lang w:eastAsia="en-US"/>
        </w:rPr>
      </w:pPr>
      <w:proofErr w:type="spellStart"/>
      <w:r w:rsidRPr="00556CFD">
        <w:rPr>
          <w:rFonts w:ascii="Times New Roman" w:eastAsiaTheme="minorHAnsi" w:hAnsi="Times New Roman"/>
          <w:lang w:eastAsia="en-US"/>
        </w:rPr>
        <w:t>Ванзетур</w:t>
      </w:r>
      <w:proofErr w:type="spellEnd"/>
      <w:r w:rsidRPr="00556CFD">
        <w:rPr>
          <w:rFonts w:ascii="Times New Roman" w:eastAsiaTheme="minorHAnsi" w:hAnsi="Times New Roman"/>
          <w:lang w:eastAsia="en-US"/>
        </w:rPr>
        <w:t xml:space="preserve"> вода </w:t>
      </w:r>
    </w:p>
    <w:tbl>
      <w:tblPr>
        <w:tblW w:w="3500" w:type="pct"/>
        <w:tblLook w:val="00A0" w:firstRow="1" w:lastRow="0" w:firstColumn="1" w:lastColumn="0" w:noHBand="0" w:noVBand="0"/>
      </w:tblPr>
      <w:tblGrid>
        <w:gridCol w:w="6183"/>
        <w:gridCol w:w="1366"/>
        <w:gridCol w:w="1366"/>
        <w:gridCol w:w="1435"/>
      </w:tblGrid>
      <w:tr w:rsidR="00556CFD" w:rsidRPr="00556CFD" w:rsidTr="00D61C9B">
        <w:trPr>
          <w:trHeight w:val="31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Период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556CFD" w:rsidRPr="00556CFD" w:rsidTr="00D61C9B">
        <w:trPr>
          <w:trHeight w:val="31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 xml:space="preserve">Базовый уровень операционных расходов, в </w:t>
            </w:r>
            <w:proofErr w:type="spellStart"/>
            <w:r w:rsidRPr="00556CFD">
              <w:rPr>
                <w:rFonts w:ascii="Times New Roman" w:hAnsi="Times New Roman"/>
              </w:rPr>
              <w:t>т.ч</w:t>
            </w:r>
            <w:proofErr w:type="spellEnd"/>
            <w:r w:rsidRPr="00556CFD">
              <w:rPr>
                <w:rFonts w:ascii="Times New Roman" w:hAnsi="Times New Roman"/>
              </w:rPr>
              <w:t>.: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1914,1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1971,80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3095,80</w:t>
            </w:r>
          </w:p>
        </w:tc>
      </w:tr>
    </w:tbl>
    <w:p w:rsidR="00556CFD" w:rsidRPr="00556CFD" w:rsidRDefault="00556CFD" w:rsidP="00556CF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Theme="minorHAnsi" w:hAnsi="Times New Roman"/>
          <w:lang w:eastAsia="en-US"/>
        </w:rPr>
      </w:pPr>
    </w:p>
    <w:p w:rsidR="00556CFD" w:rsidRPr="00556CFD" w:rsidRDefault="00556CFD" w:rsidP="005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6CFD">
        <w:rPr>
          <w:rFonts w:ascii="Times New Roman" w:hAnsi="Times New Roman"/>
        </w:rPr>
        <w:t xml:space="preserve">Игрим стоки </w:t>
      </w:r>
    </w:p>
    <w:tbl>
      <w:tblPr>
        <w:tblW w:w="3500" w:type="pct"/>
        <w:tblLook w:val="00A0" w:firstRow="1" w:lastRow="0" w:firstColumn="1" w:lastColumn="0" w:noHBand="0" w:noVBand="0"/>
      </w:tblPr>
      <w:tblGrid>
        <w:gridCol w:w="6183"/>
        <w:gridCol w:w="1366"/>
        <w:gridCol w:w="1366"/>
        <w:gridCol w:w="1435"/>
      </w:tblGrid>
      <w:tr w:rsidR="00556CFD" w:rsidRPr="00556CFD" w:rsidTr="00D61C9B">
        <w:trPr>
          <w:trHeight w:val="31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Период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6CFD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556CFD" w:rsidRPr="00556CFD" w:rsidTr="00D61C9B">
        <w:trPr>
          <w:trHeight w:val="315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 xml:space="preserve">Базовый уровень операционных расходов, в </w:t>
            </w:r>
            <w:proofErr w:type="spellStart"/>
            <w:r w:rsidRPr="00556CFD">
              <w:rPr>
                <w:rFonts w:ascii="Times New Roman" w:hAnsi="Times New Roman"/>
              </w:rPr>
              <w:t>т.ч</w:t>
            </w:r>
            <w:proofErr w:type="spellEnd"/>
            <w:r w:rsidRPr="00556CFD">
              <w:rPr>
                <w:rFonts w:ascii="Times New Roman" w:hAnsi="Times New Roman"/>
              </w:rPr>
              <w:t>.: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15642,67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16167,61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FD" w:rsidRPr="00556CFD" w:rsidRDefault="00556CFD" w:rsidP="00556CFD">
            <w:pPr>
              <w:spacing w:after="0"/>
              <w:jc w:val="center"/>
              <w:rPr>
                <w:rFonts w:ascii="Times New Roman" w:hAnsi="Times New Roman"/>
              </w:rPr>
            </w:pPr>
            <w:r w:rsidRPr="00556CFD">
              <w:rPr>
                <w:rFonts w:ascii="Times New Roman" w:hAnsi="Times New Roman"/>
              </w:rPr>
              <w:t>25081,27</w:t>
            </w:r>
          </w:p>
        </w:tc>
      </w:tr>
    </w:tbl>
    <w:p w:rsidR="00CA529C" w:rsidRDefault="00CA529C" w:rsidP="00D31A8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A529C" w:rsidRPr="00CA529C" w:rsidRDefault="00CA529C" w:rsidP="00CA529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конкурсной документации:</w:t>
      </w:r>
    </w:p>
    <w:p w:rsidR="00CA529C" w:rsidRPr="00112B07" w:rsidRDefault="00CA529C" w:rsidP="00CA529C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CA529C" w:rsidRPr="00112B07" w:rsidRDefault="00CA529C" w:rsidP="00CA529C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</w:t>
      </w:r>
      <w:proofErr w:type="gramStart"/>
      <w:r w:rsidRPr="00112B07">
        <w:rPr>
          <w:rFonts w:ascii="Times New Roman" w:eastAsia="MS Mincho" w:hAnsi="Times New Roman"/>
          <w:lang w:eastAsia="ja-JP"/>
        </w:rPr>
        <w:t>по адресу Конкурсной комиссии с обращением к Конкурсной комиссии о предоставлении Конкурсной документации с указанием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CA529C" w:rsidRPr="00112B07" w:rsidRDefault="00CA529C" w:rsidP="00CA529C">
      <w:pPr>
        <w:pStyle w:val="21"/>
        <w:numPr>
          <w:ilvl w:val="4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CA529C" w:rsidRPr="00112B07" w:rsidRDefault="00CA529C" w:rsidP="00CA529C">
      <w:pPr>
        <w:pStyle w:val="21"/>
        <w:numPr>
          <w:ilvl w:val="4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CA529C" w:rsidRPr="00112B07" w:rsidRDefault="00CA529C" w:rsidP="00CA529C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почте.</w:t>
      </w:r>
    </w:p>
    <w:p w:rsidR="00CA529C" w:rsidRDefault="00CA529C" w:rsidP="00CA529C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>
        <w:rPr>
          <w:rFonts w:ascii="Times New Roman" w:hAnsi="Times New Roman" w:cs="Times New Roman"/>
          <w:sz w:val="24"/>
          <w:szCs w:val="24"/>
        </w:rPr>
        <w:t>628146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>Березовский район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 w:rsidRPr="007F4E25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Губкина, </w:t>
      </w:r>
      <w:r w:rsidRPr="00342C9A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342C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42C9A">
        <w:rPr>
          <w:rFonts w:ascii="Times New Roman" w:hAnsi="Times New Roman" w:cs="Times New Roman"/>
          <w:sz w:val="24"/>
          <w:szCs w:val="24"/>
        </w:rPr>
        <w:t>. 3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 с 09 час. 00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CA529C" w:rsidRDefault="00CA529C" w:rsidP="00CA529C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 (34674) 3-20-50 - начальник отдела по муниципальному и земельному хозяйству</w:t>
      </w:r>
    </w:p>
    <w:p w:rsidR="00CA529C" w:rsidRDefault="00CA529C" w:rsidP="00D31A8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A529C" w:rsidRDefault="00CA529C" w:rsidP="00CA529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Место нахождения, почтовый адрес, номера телефонов конкурсной комиссии:</w:t>
      </w:r>
    </w:p>
    <w:p w:rsidR="00CA529C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</w:t>
      </w:r>
      <w:r>
        <w:rPr>
          <w:rFonts w:cs="Times New Roman"/>
          <w:lang w:val="ru-RU"/>
        </w:rPr>
        <w:t>городского поселения Игрим</w:t>
      </w:r>
      <w:r w:rsidRPr="00366E29">
        <w:rPr>
          <w:rFonts w:cs="Times New Roman"/>
          <w:lang w:val="ru-RU"/>
        </w:rPr>
        <w:t xml:space="preserve"> </w:t>
      </w:r>
      <w:r w:rsidRPr="00556CFD">
        <w:rPr>
          <w:rFonts w:cs="Times New Roman"/>
          <w:lang w:val="ru-RU"/>
        </w:rPr>
        <w:t>от</w:t>
      </w:r>
      <w:r w:rsidR="00556CFD" w:rsidRPr="00556CFD">
        <w:rPr>
          <w:rFonts w:cs="Times New Roman"/>
          <w:lang w:val="ru-RU"/>
        </w:rPr>
        <w:t xml:space="preserve"> «01» июня </w:t>
      </w:r>
      <w:r w:rsidRPr="00556CFD">
        <w:rPr>
          <w:rFonts w:cs="Times New Roman"/>
          <w:lang w:val="ru-RU"/>
        </w:rPr>
        <w:t xml:space="preserve"> 201</w:t>
      </w:r>
      <w:r w:rsidR="00556CFD" w:rsidRPr="00556CFD">
        <w:rPr>
          <w:rFonts w:cs="Times New Roman"/>
          <w:lang w:val="ru-RU"/>
        </w:rPr>
        <w:t>6</w:t>
      </w:r>
      <w:r w:rsidRPr="00556CFD">
        <w:rPr>
          <w:rFonts w:cs="Times New Roman"/>
          <w:lang w:val="ru-RU"/>
        </w:rPr>
        <w:t xml:space="preserve"> г. № </w:t>
      </w:r>
      <w:r w:rsidR="00556CFD" w:rsidRPr="00556CFD">
        <w:rPr>
          <w:rFonts w:cs="Times New Roman"/>
          <w:lang w:val="ru-RU"/>
        </w:rPr>
        <w:t>88</w:t>
      </w:r>
      <w:r w:rsidRPr="00556CFD">
        <w:rPr>
          <w:rFonts w:cs="Times New Roman"/>
          <w:lang w:val="ru-RU"/>
        </w:rPr>
        <w:t xml:space="preserve"> «О заключении концессионного соглашения».</w:t>
      </w:r>
      <w:r w:rsidRPr="00112B07">
        <w:rPr>
          <w:rFonts w:cs="Times New Roman"/>
          <w:lang w:val="ru-RU"/>
        </w:rPr>
        <w:t xml:space="preserve"> </w:t>
      </w:r>
    </w:p>
    <w:p w:rsidR="00CA529C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</w:t>
      </w:r>
      <w:r>
        <w:rPr>
          <w:rFonts w:cs="Times New Roman"/>
        </w:rPr>
        <w:t>628146</w:t>
      </w:r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Березовский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пгт</w:t>
      </w:r>
      <w:proofErr w:type="gramStart"/>
      <w:r>
        <w:rPr>
          <w:rFonts w:cs="Times New Roman"/>
        </w:rPr>
        <w:t>.И</w:t>
      </w:r>
      <w:proofErr w:type="gramEnd"/>
      <w:r>
        <w:rPr>
          <w:rFonts w:cs="Times New Roman"/>
        </w:rPr>
        <w:t>грим</w:t>
      </w:r>
      <w:proofErr w:type="spellEnd"/>
      <w:r w:rsidRPr="007F4E25">
        <w:rPr>
          <w:rFonts w:cs="Times New Roman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Губкина</w:t>
      </w:r>
      <w:proofErr w:type="spellEnd"/>
      <w:r>
        <w:rPr>
          <w:rFonts w:cs="Times New Roman"/>
        </w:rPr>
        <w:t xml:space="preserve">, </w:t>
      </w:r>
      <w:r w:rsidRPr="00342C9A">
        <w:rPr>
          <w:rFonts w:cs="Times New Roman"/>
        </w:rPr>
        <w:t xml:space="preserve">1  </w:t>
      </w:r>
      <w:r>
        <w:rPr>
          <w:rFonts w:cs="Times New Roman"/>
          <w:lang w:val="ru-RU"/>
        </w:rPr>
        <w:t>Тел. секретаря 8(34674)3-10-70.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CA529C" w:rsidRPr="00112B07" w:rsidRDefault="00CA529C" w:rsidP="00CA529C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D31A8E" w:rsidRPr="00CA529C" w:rsidRDefault="00D31A8E" w:rsidP="00D31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A529C" w:rsidRDefault="00CA529C" w:rsidP="00CA529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заявок на участие в Конкурсе: день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Российской Федерации и официальном сайте </w:t>
      </w:r>
      <w:proofErr w:type="spellStart"/>
      <w:r w:rsidRPr="00112B07">
        <w:rPr>
          <w:rFonts w:cs="Times New Roman"/>
          <w:kern w:val="0"/>
          <w:lang w:val="ru-RU"/>
        </w:rPr>
        <w:t>Концедента</w:t>
      </w:r>
      <w:proofErr w:type="spellEnd"/>
      <w:r w:rsidRPr="00112B0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lang w:val="ru-RU"/>
        </w:rPr>
        <w:t xml:space="preserve">сообщения о проведении Конкурса – </w:t>
      </w:r>
      <w:r>
        <w:rPr>
          <w:rFonts w:cs="Times New Roman"/>
          <w:lang w:val="ru-RU"/>
        </w:rPr>
        <w:t>03.06.2016</w:t>
      </w:r>
      <w:r w:rsidRPr="00112B07">
        <w:rPr>
          <w:rFonts w:cs="Times New Roman"/>
          <w:lang w:val="ru-RU"/>
        </w:rPr>
        <w:t>.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</w:t>
      </w:r>
      <w:r w:rsidR="00702E40">
        <w:rPr>
          <w:rFonts w:cs="Times New Roman"/>
          <w:kern w:val="0"/>
          <w:lang w:val="ru-RU"/>
        </w:rPr>
        <w:t>8</w:t>
      </w:r>
      <w:r>
        <w:rPr>
          <w:rFonts w:cs="Times New Roman"/>
          <w:kern w:val="0"/>
          <w:lang w:val="ru-RU"/>
        </w:rPr>
        <w:t>.07.2016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 w:rsidRPr="00644CAE">
        <w:rPr>
          <w:rFonts w:cs="Times New Roman"/>
          <w:lang w:val="ru-RU"/>
        </w:rPr>
        <w:t>рабочие дни: с 09:00 часов до 1</w:t>
      </w:r>
      <w:r>
        <w:rPr>
          <w:rFonts w:cs="Times New Roman"/>
          <w:lang w:val="ru-RU"/>
        </w:rPr>
        <w:t>3</w:t>
      </w:r>
      <w:r w:rsidRPr="00644CAE">
        <w:rPr>
          <w:rFonts w:cs="Times New Roman"/>
          <w:lang w:val="ru-RU"/>
        </w:rPr>
        <w:t xml:space="preserve">:00 часов и с </w:t>
      </w:r>
      <w:r w:rsidRPr="00644CAE">
        <w:rPr>
          <w:rFonts w:cs="Times New Roman"/>
        </w:rPr>
        <w:t xml:space="preserve">14:00 </w:t>
      </w:r>
      <w:r w:rsidRPr="00644CAE">
        <w:rPr>
          <w:rFonts w:cs="Times New Roman"/>
          <w:lang w:val="ru-RU"/>
        </w:rPr>
        <w:t>часов до</w:t>
      </w:r>
      <w:r w:rsidRPr="00644CAE">
        <w:rPr>
          <w:rFonts w:cs="Times New Roman"/>
        </w:rPr>
        <w:t xml:space="preserve"> 17:</w:t>
      </w:r>
      <w:r w:rsidRPr="00644CAE">
        <w:rPr>
          <w:rFonts w:cs="Times New Roman"/>
          <w:lang w:val="ru-RU"/>
        </w:rPr>
        <w:t>0</w:t>
      </w:r>
      <w:r w:rsidRPr="00644CAE">
        <w:rPr>
          <w:rFonts w:cs="Times New Roman"/>
        </w:rPr>
        <w:t xml:space="preserve">0 </w:t>
      </w:r>
      <w:r w:rsidRPr="00644CAE">
        <w:rPr>
          <w:rFonts w:cs="Times New Roman"/>
          <w:lang w:val="ru-RU"/>
        </w:rPr>
        <w:t xml:space="preserve">часов по местному времени,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146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Березовский район, </w:t>
      </w:r>
      <w:proofErr w:type="spellStart"/>
      <w:r>
        <w:rPr>
          <w:rFonts w:cs="Times New Roman"/>
          <w:lang w:val="ru-RU"/>
        </w:rPr>
        <w:t>пгт</w:t>
      </w:r>
      <w:proofErr w:type="gramStart"/>
      <w:r>
        <w:rPr>
          <w:rFonts w:cs="Times New Roman"/>
          <w:lang w:val="ru-RU"/>
        </w:rPr>
        <w:t>.И</w:t>
      </w:r>
      <w:proofErr w:type="gramEnd"/>
      <w:r>
        <w:rPr>
          <w:rFonts w:cs="Times New Roman"/>
          <w:lang w:val="ru-RU"/>
        </w:rPr>
        <w:t>грим</w:t>
      </w:r>
      <w:proofErr w:type="spellEnd"/>
      <w:r w:rsidRPr="007F4E25">
        <w:rPr>
          <w:rFonts w:cs="Times New Roman"/>
        </w:rPr>
        <w:t xml:space="preserve">,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Губкина,1</w:t>
      </w:r>
      <w:r w:rsidRPr="007F4E25">
        <w:rPr>
          <w:rFonts w:cs="Times New Roman"/>
        </w:rPr>
        <w:t xml:space="preserve">  </w:t>
      </w:r>
      <w:r>
        <w:rPr>
          <w:rFonts w:cs="Times New Roman"/>
          <w:lang w:val="ru-RU"/>
        </w:rPr>
        <w:t>каб.3</w:t>
      </w:r>
      <w:r w:rsidRPr="00644CAE">
        <w:rPr>
          <w:rFonts w:cs="Times New Roman"/>
          <w:lang w:val="ru-RU"/>
        </w:rPr>
        <w:t xml:space="preserve">. Заявитель представляет заявку на участие в Конкурсе с приложением документов, указанных в Конкурсной документации лично или через своего полномочного представителя. </w:t>
      </w: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1149E" w:rsidRDefault="0051149E" w:rsidP="0051149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таких конвертах: «ЗАЯВКА </w:t>
      </w:r>
      <w:proofErr w:type="gramStart"/>
      <w:r w:rsidRPr="00112B07">
        <w:rPr>
          <w:rFonts w:ascii="Times New Roman" w:hAnsi="Times New Roman"/>
          <w:sz w:val="24"/>
          <w:szCs w:val="24"/>
        </w:rPr>
        <w:t>НА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B07">
        <w:rPr>
          <w:rFonts w:ascii="Times New Roman" w:hAnsi="Times New Roman"/>
          <w:sz w:val="24"/>
          <w:szCs w:val="24"/>
        </w:rPr>
        <w:t>УЧАСТИЕ В ОТКРЫТОМ КОНКУРСЕ НА ПРАВО ЗАКЛЮЧЕНИЯ КОНЦЕССИОННОГО СОГЛАШЕНИЯ В ОТНОШЕНИИ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П.ИГРИМ (ЛОТ 1)», И </w:t>
      </w:r>
      <w:r w:rsidRPr="00112B07">
        <w:rPr>
          <w:rFonts w:ascii="Times New Roman" w:hAnsi="Times New Roman"/>
          <w:sz w:val="24"/>
          <w:szCs w:val="24"/>
        </w:rPr>
        <w:t xml:space="preserve">«ЗАЯВКА НА УЧАСТИЕ В ОТКРЫТОМ КОНКУРСЕ 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 xml:space="preserve">ВОДОСНАБЖЕНИЯ П. ИГРИМ (ЛОТ 2)», </w:t>
      </w:r>
      <w:r w:rsidRPr="00112B07">
        <w:rPr>
          <w:rFonts w:ascii="Times New Roman" w:hAnsi="Times New Roman"/>
          <w:sz w:val="24"/>
          <w:szCs w:val="24"/>
        </w:rPr>
        <w:t xml:space="preserve">«ЗАЯВКА НА УЧАСТИЕ В ОТКРЫТОМ КОНКУРСЕ 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 xml:space="preserve">ВОДООТВЕДЕНИЯ П. ИГРИМ (ЛОТ 3)», </w:t>
      </w:r>
      <w:r w:rsidRPr="00112B07">
        <w:rPr>
          <w:rFonts w:ascii="Times New Roman" w:hAnsi="Times New Roman"/>
          <w:sz w:val="24"/>
          <w:szCs w:val="24"/>
        </w:rPr>
        <w:t>ЗАЯВКА НА УЧАСТИЕ В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B07">
        <w:rPr>
          <w:rFonts w:ascii="Times New Roman" w:hAnsi="Times New Roman"/>
          <w:sz w:val="24"/>
          <w:szCs w:val="24"/>
        </w:rPr>
        <w:t>ОТКРЫТОМ КОНКУРСЕ НА ПРАВО ЗАКЛЮЧЕНИЯ КОНЦЕССИОННОГО СОГЛАШЕНИЯ В ОТНОШЕНИИ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П.ВАНЗЕТУР (ЛОТ 4)»,</w:t>
      </w:r>
      <w:r w:rsidRPr="0015127B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ЗАЯВКА НА УЧАСТИЕ В ОТКРЫТОМ КОНКУРСЕ 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 xml:space="preserve">ВОДОСНАБЖЕНИЯ П. ВАНЗЕТУР (ЛОТ 5)», 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  <w:proofErr w:type="gramEnd"/>
    </w:p>
    <w:p w:rsidR="0051149E" w:rsidRPr="00112B07" w:rsidRDefault="0051149E" w:rsidP="0051149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lastRenderedPageBreak/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1149E" w:rsidRPr="00112B07" w:rsidRDefault="0051149E" w:rsidP="0051149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1149E" w:rsidRPr="00112B07" w:rsidRDefault="0051149E" w:rsidP="0051149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51149E" w:rsidRPr="00112B07" w:rsidRDefault="0051149E" w:rsidP="0051149E">
      <w:pPr>
        <w:pStyle w:val="Standard"/>
        <w:numPr>
          <w:ilvl w:val="0"/>
          <w:numId w:val="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требованиями Конкурсной документации.</w:t>
      </w:r>
    </w:p>
    <w:p w:rsidR="0051149E" w:rsidRPr="00112B07" w:rsidRDefault="0051149E" w:rsidP="0051149E">
      <w:pPr>
        <w:pStyle w:val="Standard"/>
        <w:numPr>
          <w:ilvl w:val="0"/>
          <w:numId w:val="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112B07">
        <w:rPr>
          <w:rFonts w:eastAsia="Times New Roman CYR" w:cs="Times New Roman"/>
        </w:rPr>
        <w:t xml:space="preserve"> </w:t>
      </w:r>
      <w:r w:rsidRPr="00112B07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водоотведени</w:t>
      </w:r>
      <w:proofErr w:type="spellEnd"/>
      <w:r>
        <w:rPr>
          <w:rFonts w:cs="Times New Roman"/>
          <w:lang w:val="ru-RU"/>
        </w:rPr>
        <w:t>я</w:t>
      </w:r>
      <w:r w:rsidRPr="00112B07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112B07">
        <w:rPr>
          <w:rFonts w:cs="Times New Roman"/>
          <w:lang w:val="ru-RU"/>
        </w:rPr>
        <w:t>водоснабжению</w:t>
      </w:r>
      <w:r w:rsidRPr="00112B07">
        <w:rPr>
          <w:rFonts w:cs="Times New Roman"/>
        </w:rPr>
        <w:t xml:space="preserve"> и </w:t>
      </w:r>
      <w:r w:rsidRPr="00112B07">
        <w:rPr>
          <w:rFonts w:cs="Times New Roman"/>
          <w:lang w:val="ru-RU"/>
        </w:rPr>
        <w:t>водоотведению</w:t>
      </w:r>
      <w:r w:rsidRPr="00112B07">
        <w:rPr>
          <w:rFonts w:eastAsia="Times New Roman CYR" w:cs="Times New Roman"/>
          <w:lang w:val="ru-RU"/>
        </w:rPr>
        <w:t>, является для победителя Конкурса обязательным.</w:t>
      </w:r>
    </w:p>
    <w:p w:rsidR="0051149E" w:rsidRPr="00112B07" w:rsidRDefault="0051149E" w:rsidP="0051149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Pr="00112B07">
        <w:rPr>
          <w:rFonts w:eastAsia="Times New Roman CYR" w:cs="Times New Roman"/>
          <w:lang w:val="ru-RU"/>
        </w:rPr>
        <w:t>Заявитель гарантирует достоверность и полноту информации, представленной им в заявке на участие в Конкурсе, и подтверждает право Конкурсной комиссии:</w:t>
      </w:r>
    </w:p>
    <w:p w:rsidR="0051149E" w:rsidRPr="00112B07" w:rsidRDefault="0051149E" w:rsidP="0051149E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51149E" w:rsidRPr="00112B07" w:rsidRDefault="0051149E" w:rsidP="0051149E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51149E" w:rsidRPr="00112B07" w:rsidRDefault="0051149E" w:rsidP="0051149E">
      <w:pPr>
        <w:pStyle w:val="a5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№1 к Конкурсной документации.</w:t>
      </w:r>
    </w:p>
    <w:p w:rsidR="0051149E" w:rsidRPr="00112B07" w:rsidRDefault="0051149E" w:rsidP="0051149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 Заявке на участие в Конкурсе прилагается удостоверенная подписью заявителя опись представленных им документов и материалов, в соответствии с Формой </w:t>
      </w:r>
      <w:hyperlink w:anchor="прил8" w:history="1">
        <w:r w:rsidRPr="00112B07">
          <w:rPr>
            <w:rStyle w:val="a3"/>
            <w:rFonts w:ascii="Times New Roman" w:hAnsi="Times New Roman"/>
            <w:sz w:val="24"/>
            <w:szCs w:val="24"/>
          </w:rPr>
          <w:t>№4</w:t>
        </w:r>
      </w:hyperlink>
      <w:r w:rsidRPr="00112B07">
        <w:rPr>
          <w:rStyle w:val="a3"/>
          <w:rFonts w:ascii="Times New Roman" w:hAnsi="Times New Roman"/>
          <w:sz w:val="24"/>
          <w:szCs w:val="24"/>
        </w:rPr>
        <w:t xml:space="preserve"> Конкурсной документации,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представленной заявителем, делается отметка о дате и времени представления (часы и минуты) заявки на участие в Конкурсе с указанием номера этой заявки.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подачей в Конкурсную комиссию своей заявки на участие в Конкурсе.</w:t>
      </w:r>
    </w:p>
    <w:p w:rsidR="0051149E" w:rsidRPr="0051149E" w:rsidRDefault="0051149E" w:rsidP="005114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49E">
        <w:rPr>
          <w:rFonts w:ascii="Times New Roman" w:hAnsi="Times New Roman"/>
          <w:sz w:val="24"/>
          <w:szCs w:val="24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51149E" w:rsidRPr="00112B07" w:rsidRDefault="0051149E" w:rsidP="0051149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51149E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51149E" w:rsidRPr="0051149E" w:rsidRDefault="0051149E" w:rsidP="005114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1149E">
        <w:rPr>
          <w:rFonts w:ascii="Times New Roman" w:hAnsi="Times New Roman"/>
          <w:color w:val="000000"/>
          <w:sz w:val="24"/>
          <w:szCs w:val="24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51149E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51149E" w:rsidRPr="00112B07" w:rsidRDefault="0051149E" w:rsidP="005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CA529C" w:rsidRDefault="00CA529C" w:rsidP="00CA52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29C" w:rsidRPr="00E851B1" w:rsidRDefault="00CA529C" w:rsidP="00CA52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>Размер задатка, порядок и сроки его внесения, реквизиты счетов на которые вносится задаток:</w:t>
      </w:r>
    </w:p>
    <w:p w:rsidR="00CA529C" w:rsidRPr="00112B07" w:rsidRDefault="00CA529C" w:rsidP="00CA529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Задаток в сумме 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00 000</w:t>
      </w:r>
      <w:r w:rsidRPr="00112B07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(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Сто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тысяч) рублей. 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пунктом 8.2 Конкурсной документации, в срок, обеспечивающий поступление денежных средств на расчетный счет организатора Конкурса до даты окончания приема заявок – не позднее 24:00 часов </w:t>
      </w:r>
      <w:r>
        <w:rPr>
          <w:rFonts w:ascii="Times New Roman" w:hAnsi="Times New Roman"/>
          <w:lang w:eastAsia="ru-RU"/>
        </w:rPr>
        <w:t>1</w:t>
      </w:r>
      <w:r w:rsidR="00702E40">
        <w:rPr>
          <w:rFonts w:ascii="Times New Roman" w:hAnsi="Times New Roman"/>
          <w:lang w:eastAsia="ru-RU"/>
        </w:rPr>
        <w:t>8</w:t>
      </w:r>
      <w:r>
        <w:rPr>
          <w:rFonts w:ascii="Times New Roman" w:hAnsi="Times New Roman"/>
          <w:lang w:eastAsia="ru-RU"/>
        </w:rPr>
        <w:t>.</w:t>
      </w:r>
      <w:r w:rsidR="006E2D5A">
        <w:rPr>
          <w:rFonts w:ascii="Times New Roman" w:hAnsi="Times New Roman"/>
          <w:lang w:eastAsia="ru-RU"/>
        </w:rPr>
        <w:t>07</w:t>
      </w:r>
      <w:r>
        <w:rPr>
          <w:rFonts w:ascii="Times New Roman" w:hAnsi="Times New Roman"/>
          <w:lang w:eastAsia="ru-RU"/>
        </w:rPr>
        <w:t>.201</w:t>
      </w:r>
      <w:r w:rsidR="006E2D5A">
        <w:rPr>
          <w:rFonts w:ascii="Times New Roman" w:hAnsi="Times New Roman"/>
          <w:lang w:eastAsia="ru-RU"/>
        </w:rPr>
        <w:t>6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CA529C" w:rsidRDefault="00CA529C" w:rsidP="00CA529C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525B4">
        <w:rPr>
          <w:rFonts w:ascii="Times New Roman" w:hAnsi="Times New Roman"/>
          <w:b/>
        </w:rPr>
        <w:t xml:space="preserve">    </w:t>
      </w:r>
      <w:r w:rsidRPr="005525B4">
        <w:rPr>
          <w:rFonts w:ascii="Times New Roman" w:hAnsi="Times New Roman"/>
          <w:b/>
          <w:sz w:val="24"/>
          <w:szCs w:val="24"/>
        </w:rPr>
        <w:t xml:space="preserve">Получатель: УФК по Ханты-Мансийскому автономному округу – Югре (муниципальное казенное учреждение администрация городского поселения Игрим л/с 05873032660) ИНН 8613005891 КПП 861301001 РКЦ Ханты-Мансийск </w:t>
      </w:r>
      <w:proofErr w:type="spellStart"/>
      <w:r w:rsidRPr="005525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525B4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5525B4">
        <w:rPr>
          <w:rFonts w:ascii="Times New Roman" w:hAnsi="Times New Roman"/>
          <w:b/>
          <w:sz w:val="24"/>
          <w:szCs w:val="24"/>
        </w:rPr>
        <w:t>анты-Мансийск</w:t>
      </w:r>
      <w:proofErr w:type="spellEnd"/>
      <w:r w:rsidRPr="005525B4">
        <w:rPr>
          <w:rFonts w:ascii="Times New Roman" w:hAnsi="Times New Roman"/>
          <w:b/>
          <w:sz w:val="24"/>
          <w:szCs w:val="24"/>
        </w:rPr>
        <w:t xml:space="preserve"> счет 40302810371623000017, БИК 047162000 ОКТМО: 71812154</w:t>
      </w:r>
    </w:p>
    <w:p w:rsidR="00CA529C" w:rsidRDefault="00CA529C" w:rsidP="00CA529C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CA529C" w:rsidRPr="00112B07" w:rsidRDefault="00CA529C" w:rsidP="00CA529C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29C" w:rsidRPr="00E851B1" w:rsidRDefault="00CA529C" w:rsidP="00CA52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/>
          <w:b/>
          <w:sz w:val="24"/>
        </w:rPr>
        <w:t>(даты и время начала и истечения этого срока):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Дата начала приёма Конкурсных предложений на участие в Конкурсе – </w:t>
      </w:r>
      <w:r>
        <w:rPr>
          <w:rFonts w:cs="Times New Roman"/>
          <w:lang w:val="ru-RU"/>
        </w:rPr>
        <w:t>2</w:t>
      </w:r>
      <w:r w:rsidR="00702E40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</w:t>
      </w:r>
      <w:r w:rsidR="0051149E">
        <w:rPr>
          <w:rFonts w:cs="Times New Roman"/>
          <w:lang w:val="ru-RU"/>
        </w:rPr>
        <w:t>07</w:t>
      </w:r>
      <w:r>
        <w:rPr>
          <w:rFonts w:cs="Times New Roman"/>
          <w:lang w:val="ru-RU"/>
        </w:rPr>
        <w:t>.201</w:t>
      </w:r>
      <w:r w:rsidR="0051149E">
        <w:rPr>
          <w:rFonts w:cs="Times New Roman"/>
          <w:lang w:val="ru-RU"/>
        </w:rPr>
        <w:t>6</w:t>
      </w:r>
      <w:r w:rsidRPr="00112B07">
        <w:rPr>
          <w:rFonts w:cs="Times New Roman"/>
          <w:lang w:val="ru-RU"/>
        </w:rPr>
        <w:t>.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 w:rsidR="0051149E">
        <w:rPr>
          <w:rFonts w:cs="Times New Roman"/>
          <w:kern w:val="0"/>
          <w:lang w:val="ru-RU"/>
        </w:rPr>
        <w:t>1</w:t>
      </w:r>
      <w:r w:rsidR="00702E40">
        <w:rPr>
          <w:rFonts w:cs="Times New Roman"/>
          <w:kern w:val="0"/>
          <w:lang w:val="ru-RU"/>
        </w:rPr>
        <w:t>7</w:t>
      </w:r>
      <w:r>
        <w:rPr>
          <w:rFonts w:cs="Times New Roman"/>
          <w:kern w:val="0"/>
          <w:lang w:val="ru-RU"/>
        </w:rPr>
        <w:t>.</w:t>
      </w:r>
      <w:r w:rsidR="0051149E">
        <w:rPr>
          <w:rFonts w:cs="Times New Roman"/>
          <w:kern w:val="0"/>
          <w:lang w:val="ru-RU"/>
        </w:rPr>
        <w:t>10</w:t>
      </w:r>
      <w:r>
        <w:rPr>
          <w:rFonts w:cs="Times New Roman"/>
          <w:kern w:val="0"/>
          <w:lang w:val="ru-RU"/>
        </w:rPr>
        <w:t>.2016</w:t>
      </w:r>
      <w:r w:rsidR="002069AE">
        <w:rPr>
          <w:rFonts w:cs="Times New Roman"/>
          <w:kern w:val="0"/>
          <w:lang w:val="ru-RU"/>
        </w:rPr>
        <w:t xml:space="preserve"> в 10:00 часов</w:t>
      </w:r>
    </w:p>
    <w:p w:rsidR="00CA529C" w:rsidRPr="00112B07" w:rsidRDefault="00CA529C" w:rsidP="00CA529C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 w:rsidRPr="00112B07">
        <w:rPr>
          <w:rFonts w:cs="Times New Roman"/>
          <w:lang w:val="ru-RU"/>
        </w:rPr>
        <w:t>рабочие дни: с 09:00 часов до 1</w:t>
      </w:r>
      <w:r>
        <w:rPr>
          <w:rFonts w:cs="Times New Roman"/>
          <w:lang w:val="ru-RU"/>
        </w:rPr>
        <w:t>3</w:t>
      </w:r>
      <w:r w:rsidRPr="00112B07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>0</w:t>
      </w:r>
      <w:r w:rsidRPr="00112B07">
        <w:rPr>
          <w:rFonts w:cs="Times New Roman"/>
          <w:lang w:val="ru-RU"/>
        </w:rPr>
        <w:t xml:space="preserve">0 часов и с </w:t>
      </w:r>
      <w:r w:rsidRPr="00112B07">
        <w:rPr>
          <w:rFonts w:cs="Times New Roman"/>
        </w:rPr>
        <w:t xml:space="preserve">14:00 </w:t>
      </w:r>
      <w:r w:rsidRPr="00112B07">
        <w:rPr>
          <w:rFonts w:cs="Times New Roman"/>
          <w:lang w:val="ru-RU"/>
        </w:rPr>
        <w:t>часов до</w:t>
      </w:r>
      <w:r w:rsidRPr="00112B07">
        <w:rPr>
          <w:rFonts w:cs="Times New Roman"/>
        </w:rPr>
        <w:t xml:space="preserve"> 17:</w:t>
      </w:r>
      <w:r>
        <w:rPr>
          <w:rFonts w:cs="Times New Roman"/>
          <w:lang w:val="ru-RU"/>
        </w:rPr>
        <w:t>0</w:t>
      </w:r>
      <w:r w:rsidRPr="00112B07">
        <w:rPr>
          <w:rFonts w:cs="Times New Roman"/>
        </w:rPr>
        <w:t xml:space="preserve">0 </w:t>
      </w:r>
      <w:r w:rsidRPr="00112B07">
        <w:rPr>
          <w:rFonts w:cs="Times New Roman"/>
          <w:lang w:val="ru-RU"/>
        </w:rPr>
        <w:t xml:space="preserve">часов по местному времени,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146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>Березовский район</w:t>
      </w:r>
      <w:r w:rsidRPr="007F4E25"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пгт</w:t>
      </w:r>
      <w:proofErr w:type="gramStart"/>
      <w:r>
        <w:rPr>
          <w:rFonts w:cs="Times New Roman"/>
          <w:lang w:val="ru-RU"/>
        </w:rPr>
        <w:t>.И</w:t>
      </w:r>
      <w:proofErr w:type="gramEnd"/>
      <w:r>
        <w:rPr>
          <w:rFonts w:cs="Times New Roman"/>
          <w:lang w:val="ru-RU"/>
        </w:rPr>
        <w:t>грим</w:t>
      </w:r>
      <w:proofErr w:type="spellEnd"/>
      <w:r w:rsidRPr="007F4E25">
        <w:rPr>
          <w:rFonts w:cs="Times New Roman"/>
        </w:rPr>
        <w:t xml:space="preserve">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  <w:lang w:val="ru-RU"/>
        </w:rPr>
        <w:t>Губкина,1</w:t>
      </w:r>
      <w:r w:rsidRPr="007F4E25">
        <w:rPr>
          <w:rFonts w:cs="Times New Roman"/>
        </w:rPr>
        <w:t xml:space="preserve"> </w:t>
      </w:r>
      <w:r w:rsidRPr="00644CAE">
        <w:rPr>
          <w:rFonts w:cs="Times New Roman"/>
        </w:rPr>
        <w:t xml:space="preserve">  </w:t>
      </w:r>
      <w:r w:rsidRPr="00644CAE">
        <w:rPr>
          <w:rFonts w:cs="Times New Roman"/>
          <w:lang w:val="ru-RU"/>
        </w:rPr>
        <w:t xml:space="preserve"> (телефон  8 (</w:t>
      </w:r>
      <w:r>
        <w:rPr>
          <w:rFonts w:cs="Times New Roman"/>
          <w:lang w:val="ru-RU"/>
        </w:rPr>
        <w:t>34674) 3-10-70</w:t>
      </w:r>
      <w:r w:rsidRPr="00644CAE">
        <w:rPr>
          <w:rFonts w:cs="Times New Roman"/>
          <w:lang w:val="ru-RU"/>
        </w:rPr>
        <w:t>.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lastRenderedPageBreak/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не рассматриваются,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CA529C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CA529C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529C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51149E">
        <w:rPr>
          <w:rFonts w:ascii="Times New Roman" w:hAnsi="Times New Roman"/>
          <w:lang w:eastAsia="ru-RU"/>
        </w:rPr>
        <w:t>1</w:t>
      </w:r>
      <w:r w:rsidR="00034DCE">
        <w:rPr>
          <w:rFonts w:ascii="Times New Roman" w:hAnsi="Times New Roman"/>
          <w:lang w:eastAsia="ru-RU"/>
        </w:rPr>
        <w:t>9</w:t>
      </w:r>
      <w:bookmarkStart w:id="0" w:name="_GoBack"/>
      <w:bookmarkEnd w:id="0"/>
      <w:r w:rsidRPr="00644CAE">
        <w:rPr>
          <w:rFonts w:ascii="Times New Roman" w:hAnsi="Times New Roman"/>
          <w:lang w:eastAsia="ru-RU"/>
        </w:rPr>
        <w:t>.</w:t>
      </w:r>
      <w:r w:rsidR="0051149E">
        <w:rPr>
          <w:rFonts w:ascii="Times New Roman" w:hAnsi="Times New Roman"/>
          <w:lang w:eastAsia="ru-RU"/>
        </w:rPr>
        <w:t>07</w:t>
      </w:r>
      <w:r w:rsidRPr="00644CAE">
        <w:rPr>
          <w:rFonts w:ascii="Times New Roman" w:hAnsi="Times New Roman"/>
          <w:lang w:eastAsia="ru-RU"/>
        </w:rPr>
        <w:t>.201</w:t>
      </w:r>
      <w:r w:rsidR="0051149E">
        <w:rPr>
          <w:rFonts w:ascii="Times New Roman" w:hAnsi="Times New Roman"/>
          <w:lang w:eastAsia="ru-RU"/>
        </w:rPr>
        <w:t>6</w:t>
      </w:r>
      <w:r w:rsidRPr="00644CAE">
        <w:rPr>
          <w:rFonts w:ascii="Times New Roman" w:hAnsi="Times New Roman"/>
          <w:lang w:eastAsia="ru-RU"/>
        </w:rPr>
        <w:t xml:space="preserve"> в 10</w:t>
      </w:r>
      <w:r w:rsidRPr="00644CAE">
        <w:rPr>
          <w:rFonts w:ascii="Times New Roman" w:hAnsi="Times New Roman"/>
        </w:rPr>
        <w:t>:</w:t>
      </w:r>
      <w:r w:rsidRPr="00644CAE">
        <w:rPr>
          <w:rFonts w:ascii="Times New Roman" w:hAnsi="Times New Roman"/>
          <w:lang w:eastAsia="ru-RU"/>
        </w:rPr>
        <w:t>00 часов по местному времени по адресу: 628</w:t>
      </w:r>
      <w:r>
        <w:rPr>
          <w:rFonts w:ascii="Times New Roman" w:hAnsi="Times New Roman"/>
          <w:lang w:eastAsia="ru-RU"/>
        </w:rPr>
        <w:t>146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/>
          <w:lang w:eastAsia="ru-RU"/>
        </w:rPr>
        <w:t>Березовский район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пгт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грим</w:t>
      </w:r>
      <w:proofErr w:type="spellEnd"/>
      <w:r w:rsidRPr="007F4E25">
        <w:rPr>
          <w:rFonts w:ascii="Times New Roman" w:hAnsi="Times New Roman"/>
        </w:rPr>
        <w:t xml:space="preserve">  ул.</w:t>
      </w:r>
      <w:r>
        <w:rPr>
          <w:rFonts w:ascii="Times New Roman" w:hAnsi="Times New Roman"/>
        </w:rPr>
        <w:t xml:space="preserve"> Губкина, 1, </w:t>
      </w:r>
      <w:r>
        <w:rPr>
          <w:rFonts w:ascii="Times New Roman" w:hAnsi="Times New Roman"/>
          <w:lang w:eastAsia="ru-RU"/>
        </w:rPr>
        <w:t xml:space="preserve"> зал заседаний</w:t>
      </w:r>
      <w:r w:rsidRPr="00644CAE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CA529C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529C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51149E">
        <w:rPr>
          <w:rFonts w:ascii="Times New Roman" w:hAnsi="Times New Roman"/>
          <w:lang w:eastAsia="ru-RU"/>
        </w:rPr>
        <w:t>1</w:t>
      </w:r>
      <w:r w:rsidR="00702E40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>.</w:t>
      </w:r>
      <w:r w:rsidR="0051149E">
        <w:rPr>
          <w:rFonts w:ascii="Times New Roman" w:hAnsi="Times New Roman"/>
          <w:lang w:eastAsia="ru-RU"/>
        </w:rPr>
        <w:t>10</w:t>
      </w:r>
      <w:r>
        <w:rPr>
          <w:rFonts w:ascii="Times New Roman" w:hAnsi="Times New Roman"/>
          <w:lang w:eastAsia="ru-RU"/>
        </w:rPr>
        <w:t>.2016</w:t>
      </w:r>
      <w:r w:rsidRPr="00644CAE">
        <w:rPr>
          <w:rFonts w:ascii="Times New Roman" w:hAnsi="Times New Roman"/>
          <w:lang w:eastAsia="ru-RU"/>
        </w:rPr>
        <w:t xml:space="preserve"> в 1</w:t>
      </w:r>
      <w:r w:rsidR="0051149E">
        <w:rPr>
          <w:rFonts w:ascii="Times New Roman" w:hAnsi="Times New Roman"/>
          <w:lang w:eastAsia="ru-RU"/>
        </w:rPr>
        <w:t>0</w:t>
      </w:r>
      <w:r w:rsidRPr="00644CAE">
        <w:rPr>
          <w:rFonts w:ascii="Times New Roman" w:hAnsi="Times New Roman"/>
        </w:rPr>
        <w:t>:</w:t>
      </w:r>
      <w:r w:rsidRPr="00644CAE">
        <w:rPr>
          <w:rFonts w:ascii="Times New Roman" w:hAnsi="Times New Roman"/>
          <w:lang w:eastAsia="ru-RU"/>
        </w:rPr>
        <w:t>00 часов по местному времени по адресу: 628</w:t>
      </w:r>
      <w:r>
        <w:rPr>
          <w:rFonts w:ascii="Times New Roman" w:hAnsi="Times New Roman"/>
          <w:lang w:eastAsia="ru-RU"/>
        </w:rPr>
        <w:t>146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/>
          <w:lang w:eastAsia="ru-RU"/>
        </w:rPr>
        <w:t>Березовский район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пгт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грим</w:t>
      </w:r>
      <w:proofErr w:type="spellEnd"/>
      <w:r w:rsidRPr="007F4E25">
        <w:rPr>
          <w:rFonts w:ascii="Times New Roman" w:hAnsi="Times New Roman"/>
        </w:rPr>
        <w:t xml:space="preserve">  ул.</w:t>
      </w:r>
      <w:r>
        <w:rPr>
          <w:rFonts w:ascii="Times New Roman" w:hAnsi="Times New Roman"/>
        </w:rPr>
        <w:t xml:space="preserve"> Губкина, 1, </w:t>
      </w:r>
      <w:r>
        <w:rPr>
          <w:rFonts w:ascii="Times New Roman" w:hAnsi="Times New Roman"/>
          <w:lang w:eastAsia="ru-RU"/>
        </w:rPr>
        <w:t xml:space="preserve"> зал заседаний</w:t>
      </w:r>
      <w:r w:rsidRPr="00644CAE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</w:t>
      </w:r>
    </w:p>
    <w:p w:rsidR="00CA529C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5A697E">
        <w:rPr>
          <w:rFonts w:ascii="Times New Roman" w:hAnsi="Times New Roman"/>
          <w:lang w:eastAsia="ru-RU"/>
        </w:rPr>
        <w:t xml:space="preserve">   </w:t>
      </w:r>
    </w:p>
    <w:p w:rsidR="00CA529C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П</w:t>
      </w:r>
      <w:r w:rsidRPr="002275E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определения победителя конкурса: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CA529C" w:rsidRPr="002275EA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A529C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/>
          <w:b/>
          <w:sz w:val="24"/>
          <w:szCs w:val="24"/>
        </w:rPr>
        <w:t>результатах проведения конкурса:</w:t>
      </w:r>
    </w:p>
    <w:p w:rsidR="00CA529C" w:rsidRPr="00112B07" w:rsidRDefault="00CA529C" w:rsidP="00CA529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CA529C" w:rsidRPr="002275EA" w:rsidRDefault="00CA529C" w:rsidP="00CA529C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A529C" w:rsidRPr="002275EA" w:rsidRDefault="00CA529C" w:rsidP="00CA5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>рок подписания концессионного соглашения.</w:t>
      </w:r>
    </w:p>
    <w:p w:rsidR="00CA529C" w:rsidRDefault="00CA529C" w:rsidP="00CA529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29C" w:rsidRPr="001638D7" w:rsidRDefault="00CA529C" w:rsidP="00CA529C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8D7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638D7">
        <w:rPr>
          <w:rFonts w:ascii="Times New Roman" w:hAnsi="Times New Roman"/>
          <w:sz w:val="24"/>
          <w:szCs w:val="24"/>
        </w:rPr>
        <w:t>и</w:t>
      </w:r>
      <w:proofErr w:type="gramEnd"/>
      <w:r w:rsidRPr="001638D7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CA529C" w:rsidRDefault="00CA529C" w:rsidP="00CA529C">
      <w:bookmarkStart w:id="1" w:name="o9_1"/>
      <w:bookmarkStart w:id="2" w:name="OLE_LINK1"/>
      <w:bookmarkEnd w:id="1"/>
      <w:bookmarkEnd w:id="2"/>
    </w:p>
    <w:p w:rsidR="00CA529C" w:rsidRPr="00030C1F" w:rsidRDefault="00CA529C" w:rsidP="00CA52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30C1F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Игрим по адресу</w:t>
      </w:r>
      <w:r w:rsidRPr="00CA529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1560A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01560A">
          <w:rPr>
            <w:rStyle w:val="a3"/>
            <w:rFonts w:ascii="Times New Roman" w:hAnsi="Times New Roman"/>
            <w:sz w:val="24"/>
            <w:szCs w:val="24"/>
            <w:lang w:val="en-US"/>
          </w:rPr>
          <w:t>admigrim</w:t>
        </w:r>
        <w:r w:rsidRPr="0001560A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30C1F">
        <w:rPr>
          <w:rFonts w:ascii="Times New Roman" w:hAnsi="Times New Roman"/>
          <w:sz w:val="24"/>
          <w:szCs w:val="24"/>
        </w:rPr>
        <w:t>а так же на официальном сайте Российской Федерации для размещения информации о проведении торгов по адресу www.torgi.gov.ru</w:t>
      </w:r>
    </w:p>
    <w:p w:rsidR="00D31A8E" w:rsidRDefault="00D31A8E" w:rsidP="00D31A8E"/>
    <w:sectPr w:rsidR="00D31A8E" w:rsidSect="002377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1EFA"/>
    <w:multiLevelType w:val="multilevel"/>
    <w:tmpl w:val="207E0C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8E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D39"/>
    <w:rsid w:val="00032001"/>
    <w:rsid w:val="00034DCE"/>
    <w:rsid w:val="000446E1"/>
    <w:rsid w:val="00052113"/>
    <w:rsid w:val="0006066A"/>
    <w:rsid w:val="00062AB2"/>
    <w:rsid w:val="00066356"/>
    <w:rsid w:val="00074A43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45B8"/>
    <w:rsid w:val="000C0D2A"/>
    <w:rsid w:val="000C1BCD"/>
    <w:rsid w:val="000C52D2"/>
    <w:rsid w:val="000C5B56"/>
    <w:rsid w:val="000D1623"/>
    <w:rsid w:val="000D2029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069AE"/>
    <w:rsid w:val="00215530"/>
    <w:rsid w:val="0021722E"/>
    <w:rsid w:val="00224D2B"/>
    <w:rsid w:val="00227F2B"/>
    <w:rsid w:val="002354BD"/>
    <w:rsid w:val="00235E09"/>
    <w:rsid w:val="002374DF"/>
    <w:rsid w:val="002377C3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301718"/>
    <w:rsid w:val="003026B3"/>
    <w:rsid w:val="00311E43"/>
    <w:rsid w:val="0031223A"/>
    <w:rsid w:val="003216E8"/>
    <w:rsid w:val="0032172A"/>
    <w:rsid w:val="003228BD"/>
    <w:rsid w:val="00325D8D"/>
    <w:rsid w:val="003261EB"/>
    <w:rsid w:val="00327644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0F89"/>
    <w:rsid w:val="003C180A"/>
    <w:rsid w:val="003C6D4E"/>
    <w:rsid w:val="003C760D"/>
    <w:rsid w:val="003D6072"/>
    <w:rsid w:val="003E1F88"/>
    <w:rsid w:val="003F7D74"/>
    <w:rsid w:val="0040085A"/>
    <w:rsid w:val="0040214A"/>
    <w:rsid w:val="00404BDB"/>
    <w:rsid w:val="00407286"/>
    <w:rsid w:val="00407CEB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6056"/>
    <w:rsid w:val="004C4A23"/>
    <w:rsid w:val="004C6DE7"/>
    <w:rsid w:val="004D29FA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1149E"/>
    <w:rsid w:val="005134A6"/>
    <w:rsid w:val="0051481B"/>
    <w:rsid w:val="00514DB1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6CFD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F3FD2"/>
    <w:rsid w:val="00600855"/>
    <w:rsid w:val="00600B40"/>
    <w:rsid w:val="00601089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E1DBC"/>
    <w:rsid w:val="006E2D5A"/>
    <w:rsid w:val="006F7D2D"/>
    <w:rsid w:val="00702E40"/>
    <w:rsid w:val="007037FB"/>
    <w:rsid w:val="00707D7F"/>
    <w:rsid w:val="0071131F"/>
    <w:rsid w:val="00733166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96885"/>
    <w:rsid w:val="007A3B45"/>
    <w:rsid w:val="007A7726"/>
    <w:rsid w:val="007B1FF3"/>
    <w:rsid w:val="007B332D"/>
    <w:rsid w:val="007B7D99"/>
    <w:rsid w:val="007C52F4"/>
    <w:rsid w:val="007C573C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71FF"/>
    <w:rsid w:val="00950D34"/>
    <w:rsid w:val="00953288"/>
    <w:rsid w:val="00953C13"/>
    <w:rsid w:val="00954EE8"/>
    <w:rsid w:val="009644FE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1DDE"/>
    <w:rsid w:val="00AC205D"/>
    <w:rsid w:val="00AC605B"/>
    <w:rsid w:val="00AD4607"/>
    <w:rsid w:val="00AD6886"/>
    <w:rsid w:val="00AE7432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D31"/>
    <w:rsid w:val="00B67D39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529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D04D5E"/>
    <w:rsid w:val="00D1175A"/>
    <w:rsid w:val="00D12CC4"/>
    <w:rsid w:val="00D1680E"/>
    <w:rsid w:val="00D16B98"/>
    <w:rsid w:val="00D25297"/>
    <w:rsid w:val="00D30B3B"/>
    <w:rsid w:val="00D31A8E"/>
    <w:rsid w:val="00D34C19"/>
    <w:rsid w:val="00D35B2E"/>
    <w:rsid w:val="00D37AE2"/>
    <w:rsid w:val="00D40B33"/>
    <w:rsid w:val="00D47B04"/>
    <w:rsid w:val="00D5170C"/>
    <w:rsid w:val="00D72F2D"/>
    <w:rsid w:val="00D76F51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102FD"/>
    <w:rsid w:val="00E1140B"/>
    <w:rsid w:val="00E11714"/>
    <w:rsid w:val="00E177EF"/>
    <w:rsid w:val="00E20BB1"/>
    <w:rsid w:val="00E30585"/>
    <w:rsid w:val="00E355C7"/>
    <w:rsid w:val="00E42124"/>
    <w:rsid w:val="00E50350"/>
    <w:rsid w:val="00E627BC"/>
    <w:rsid w:val="00E702EA"/>
    <w:rsid w:val="00E71CA5"/>
    <w:rsid w:val="00E7746C"/>
    <w:rsid w:val="00E82C14"/>
    <w:rsid w:val="00E920FA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F00A78"/>
    <w:rsid w:val="00F029A0"/>
    <w:rsid w:val="00F03AC7"/>
    <w:rsid w:val="00F0668B"/>
    <w:rsid w:val="00F30720"/>
    <w:rsid w:val="00F30E2F"/>
    <w:rsid w:val="00F34F52"/>
    <w:rsid w:val="00F36649"/>
    <w:rsid w:val="00F40567"/>
    <w:rsid w:val="00F40C5E"/>
    <w:rsid w:val="00F544CC"/>
    <w:rsid w:val="00F55DD0"/>
    <w:rsid w:val="00F574DB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1A8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31A8E"/>
  </w:style>
  <w:style w:type="paragraph" w:styleId="a5">
    <w:name w:val="List Paragraph"/>
    <w:basedOn w:val="a"/>
    <w:link w:val="a4"/>
    <w:uiPriority w:val="34"/>
    <w:qFormat/>
    <w:rsid w:val="00D31A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CA5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CA529C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CA5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CA529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CA529C"/>
  </w:style>
  <w:style w:type="character" w:customStyle="1" w:styleId="10">
    <w:name w:val="Заголовок 1 Знак"/>
    <w:basedOn w:val="a0"/>
    <w:link w:val="1"/>
    <w:uiPriority w:val="99"/>
    <w:rsid w:val="00237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аголовок без нумерации"/>
    <w:basedOn w:val="3"/>
    <w:link w:val="a7"/>
    <w:uiPriority w:val="99"/>
    <w:rsid w:val="002377C3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a7">
    <w:name w:val="Заголовок без нумерации Знак"/>
    <w:link w:val="a6"/>
    <w:uiPriority w:val="99"/>
    <w:locked/>
    <w:rsid w:val="00237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7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237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1A8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31A8E"/>
  </w:style>
  <w:style w:type="paragraph" w:styleId="a5">
    <w:name w:val="List Paragraph"/>
    <w:basedOn w:val="a"/>
    <w:link w:val="a4"/>
    <w:uiPriority w:val="34"/>
    <w:qFormat/>
    <w:rsid w:val="00D31A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CA5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CA529C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CA5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CA529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CA529C"/>
  </w:style>
  <w:style w:type="character" w:customStyle="1" w:styleId="10">
    <w:name w:val="Заголовок 1 Знак"/>
    <w:basedOn w:val="a0"/>
    <w:link w:val="1"/>
    <w:uiPriority w:val="99"/>
    <w:rsid w:val="00237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аголовок без нумерации"/>
    <w:basedOn w:val="3"/>
    <w:link w:val="a7"/>
    <w:uiPriority w:val="99"/>
    <w:rsid w:val="002377C3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a7">
    <w:name w:val="Заголовок без нумерации Знак"/>
    <w:link w:val="a6"/>
    <w:uiPriority w:val="99"/>
    <w:locked/>
    <w:rsid w:val="00237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7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237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2015-10-30T10:54:00Z</dcterms:created>
  <dcterms:modified xsi:type="dcterms:W3CDTF">2016-06-03T06:41:00Z</dcterms:modified>
</cp:coreProperties>
</file>